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Auckland,</w:t>
      </w:r>
      <w:r>
        <w:t xml:space="preserve"> </w:t>
      </w:r>
      <w:r>
        <w:t xml:space="preserve">New</w:t>
      </w:r>
      <w:r>
        <w:t xml:space="preserve"> </w:t>
      </w:r>
      <w:r>
        <w:t xml:space="preserve">Zealand</w:t>
      </w:r>
    </w:p>
    <w:bookmarkStart w:id="26" w:name="X323c8be7bf0fcbed0ea6fab6c8f2b1fadff1cb7"/>
    <w:p>
      <w:pPr>
        <w:pStyle w:val="Heading1"/>
      </w:pPr>
      <w:r>
        <w:t xml:space="preserve">Research Proposal: Innovating Marine Engineering Practices to Support Resilient and Sustainable Development in Auckland, New Zealand</w:t>
      </w:r>
    </w:p>
    <w:p>
      <w:pPr>
        <w:pStyle w:val="FirstParagraph"/>
      </w:pPr>
      <w:r>
        <w:rPr>
          <w:bCs/>
          <w:b/>
        </w:rPr>
        <w:t xml:space="preserve">Introduction:</w:t>
      </w:r>
      <w:r>
        <w:t xml:space="preserve"> </w:t>
      </w:r>
      <w:r>
        <w:t xml:space="preserve">This Research Proposal outlines a critical investigation into the evolving role of the</w:t>
      </w:r>
      <w:r>
        <w:t xml:space="preserve"> </w:t>
      </w:r>
      <w:r>
        <w:rPr>
          <w:iCs/>
          <w:i/>
        </w:rPr>
        <w:t xml:space="preserve">Marine Engineer</w:t>
      </w:r>
      <w:r>
        <w:t xml:space="preserve"> </w:t>
      </w:r>
      <w:r>
        <w:t xml:space="preserve">within the unique maritime context of</w:t>
      </w:r>
      <w:r>
        <w:t xml:space="preserve"> </w:t>
      </w:r>
      <w:r>
        <w:rPr>
          <w:iCs/>
          <w:i/>
        </w:rPr>
        <w:t xml:space="preserve">New Zealand Auckland</w:t>
      </w:r>
      <w:r>
        <w:t xml:space="preserve">. As one of the world's most dynamic and strategically vital port cities, Auckland faces unprecedented challenges and opportunities in marine infrastructure, environmental stewardship, and economic growth. This study directly addresses the urgent need for locally relevant, sustainable engineering solutions tailored to Auckland's complex coastal ecosystems, growing maritime traffic (including the Port of Auckland – New Zealand's busiest), and increasing climate vulnerability. The primary goal is to define future pathways for the</w:t>
      </w:r>
      <w:r>
        <w:t xml:space="preserve"> </w:t>
      </w:r>
      <w:r>
        <w:rPr>
          <w:iCs/>
          <w:i/>
        </w:rPr>
        <w:t xml:space="preserve">Marine Engineer</w:t>
      </w:r>
      <w:r>
        <w:t xml:space="preserve"> </w:t>
      </w:r>
      <w:r>
        <w:t xml:space="preserve">as a central catalyst in ensuring Auckland remains a globally competitive, resilient, and environmentally responsible marine hub within</w:t>
      </w:r>
      <w:r>
        <w:t xml:space="preserve"> </w:t>
      </w:r>
      <w:r>
        <w:rPr>
          <w:iCs/>
          <w:i/>
        </w:rPr>
        <w:t xml:space="preserve">New Zealand</w:t>
      </w:r>
      <w:r>
        <w:t xml:space="preserve">.</w:t>
      </w:r>
    </w:p>
    <w:bookmarkStart w:id="20" w:name="Xb08a41d42dabf61dbd3ca628744f4f06993ddc9"/>
    <w:p>
      <w:pPr>
        <w:pStyle w:val="Heading2"/>
      </w:pPr>
      <w:r>
        <w:t xml:space="preserve">The Imperative for Context-Specific Marine Engineering Research in Auckland</w:t>
      </w:r>
    </w:p>
    <w:p>
      <w:pPr>
        <w:pStyle w:val="FirstParagraph"/>
      </w:pPr>
      <w:r>
        <w:t xml:space="preserve">Auckland's geography – situated on a volcanic archipelago with over 50 harbours and surrounded by the Tasman Sea – creates a uniquely demanding environment for marine infrastructure. The Port of Auckland handles over 47 million tonnes of cargo annually, supporting nearly 10% of New Zealand's GDP, while simultaneously facing pressures from climate change impacts (sea-level rise, increased storm intensity), ecological sensitivities (e.g., Waitematā Harbour water quality), and the national push towards carbon neutrality by 2050 (</w:t>
      </w:r>
      <w:r>
        <w:rPr>
          <w:iCs/>
          <w:i/>
        </w:rPr>
        <w:t xml:space="preserve">Maritime NZ</w:t>
      </w:r>
      <w:r>
        <w:t xml:space="preserve">,</w:t>
      </w:r>
      <w:r>
        <w:t xml:space="preserve"> </w:t>
      </w:r>
      <w:r>
        <w:rPr>
          <w:iCs/>
          <w:i/>
        </w:rPr>
        <w:t xml:space="preserve">Ministry for the Environment</w:t>
      </w:r>
      <w:r>
        <w:t xml:space="preserve">). Current marine engineering practices, often adapted from overseas models, struggle to optimally address Auckland's specific geology, tidal dynamics, cultural significance (e.g., Treaty of Waitangi obligations concerning Te Taiao – the natural world), and rapid urbanization. This research gap necessitates a dedicated</w:t>
      </w:r>
      <w:r>
        <w:t xml:space="preserve"> </w:t>
      </w:r>
      <w:r>
        <w:rPr>
          <w:bCs/>
          <w:b/>
        </w:rPr>
        <w:t xml:space="preserve">Research Proposal</w:t>
      </w:r>
      <w:r>
        <w:t xml:space="preserve"> </w:t>
      </w:r>
      <w:r>
        <w:t xml:space="preserve">focused squarely on Auckland.</w:t>
      </w:r>
    </w:p>
    <w:bookmarkEnd w:id="20"/>
    <w:bookmarkStart w:id="21" w:name="X46c6f0b773ff934056882737a4f072f18cdc7ca"/>
    <w:p>
      <w:pPr>
        <w:pStyle w:val="Heading2"/>
      </w:pPr>
      <w:r>
        <w:t xml:space="preserve">Problem Statement: Bridging the Gap Between Global Practice and Local Reality</w:t>
      </w:r>
    </w:p>
    <w:p>
      <w:pPr>
        <w:pStyle w:val="FirstParagraph"/>
      </w:pPr>
      <w:r>
        <w:t xml:space="preserve">The critical problem is the misalignment between standard marine engineering approaches and the specific socio-ecological-economic demands of Auckland. Key issues include:</w:t>
      </w:r>
    </w:p>
    <w:p>
      <w:pPr>
        <w:numPr>
          <w:ilvl w:val="0"/>
          <w:numId w:val="1001"/>
        </w:numPr>
        <w:pStyle w:val="Compact"/>
      </w:pPr>
      <w:r>
        <w:rPr>
          <w:bCs/>
          <w:b/>
        </w:rPr>
        <w:t xml:space="preserve">Erosion &amp; Coastal Resilience:</w:t>
      </w:r>
      <w:r>
        <w:t xml:space="preserve"> </w:t>
      </w:r>
      <w:r>
        <w:t xml:space="preserve">Accelerated coastal erosion at sites like Whangaparāoa Peninsula threatens infrastructure; current solutions lack integration with Māori knowledge (</w:t>
      </w:r>
      <w:r>
        <w:rPr>
          <w:iCs/>
          <w:i/>
        </w:rPr>
        <w:t xml:space="preserve">Te Ao Māori</w:t>
      </w:r>
      <w:r>
        <w:t xml:space="preserve">) and local hydrodynamic models.</w:t>
      </w:r>
    </w:p>
    <w:p>
      <w:pPr>
        <w:numPr>
          <w:ilvl w:val="0"/>
          <w:numId w:val="1001"/>
        </w:numPr>
        <w:pStyle w:val="Compact"/>
      </w:pPr>
      <w:r>
        <w:rPr>
          <w:bCs/>
          <w:b/>
        </w:rPr>
        <w:t xml:space="preserve">Sustainable Port Operations:</w:t>
      </w:r>
      <w:r>
        <w:t xml:space="preserve"> </w:t>
      </w:r>
      <w:r>
        <w:t xml:space="preserve">The Port of Auckland's expansion (e.g., North Shore Container Terminal) requires marine engineers to innovate on low-emission berthing systems, waste management for cruise ships, and real-time environmental monitoring – needs not fully met by existing practices.</w:t>
      </w:r>
    </w:p>
    <w:p>
      <w:pPr>
        <w:numPr>
          <w:ilvl w:val="0"/>
          <w:numId w:val="1001"/>
        </w:numPr>
        <w:pStyle w:val="Compact"/>
      </w:pPr>
      <w:r>
        <w:rPr>
          <w:bCs/>
          <w:b/>
        </w:rPr>
        <w:t xml:space="preserve">Renewable Energy Integration:</w:t>
      </w:r>
      <w:r>
        <w:t xml:space="preserve"> </w:t>
      </w:r>
      <w:r>
        <w:t xml:space="preserve">New Zealand's target for 100% renewable electricity by 2035 drives interest in offshore wind (e.g., Star of the Sea project near Auckland). This demands new marine engineering expertise for foundation design, cable routing, and minimizing ecological disruption in sensitive coastal zones.</w:t>
      </w:r>
    </w:p>
    <w:bookmarkEnd w:id="21"/>
    <w:bookmarkStart w:id="22" w:name="Xd19b59aa267ace97aad3322972d8de609cd7de8"/>
    <w:p>
      <w:pPr>
        <w:pStyle w:val="Heading2"/>
      </w:pPr>
      <w:r>
        <w:t xml:space="preserve">Research Objectives: Defining the Future Marine Engineer in Auckland</w:t>
      </w:r>
    </w:p>
    <w:p>
      <w:pPr>
        <w:pStyle w:val="FirstParagraph"/>
      </w:pPr>
      <w:r>
        <w:t xml:space="preserve">This</w:t>
      </w:r>
      <w:r>
        <w:t xml:space="preserve"> </w:t>
      </w:r>
      <w:r>
        <w:rPr>
          <w:bCs/>
          <w:b/>
        </w:rPr>
        <w:t xml:space="preserve">Research Proposal</w:t>
      </w:r>
      <w:r>
        <w:t xml:space="preserve"> </w:t>
      </w:r>
      <w:r>
        <w:t xml:space="preserve">aims to develop a framework for the modern</w:t>
      </w:r>
      <w:r>
        <w:t xml:space="preserve"> </w:t>
      </w:r>
      <w:r>
        <w:rPr>
          <w:iCs/>
          <w:i/>
        </w:rPr>
        <w:t xml:space="preserve">Marine Engineer</w:t>
      </w:r>
      <w:r>
        <w:t xml:space="preserve"> </w:t>
      </w:r>
      <w:r>
        <w:t xml:space="preserve">within the Auckland context through four key objectives:</w:t>
      </w:r>
    </w:p>
    <w:p>
      <w:pPr>
        <w:numPr>
          <w:ilvl w:val="0"/>
          <w:numId w:val="1002"/>
        </w:numPr>
        <w:pStyle w:val="Compact"/>
      </w:pPr>
      <w:r>
        <w:rPr>
          <w:bCs/>
          <w:b/>
        </w:rPr>
        <w:t xml:space="preserve">Evaluate &amp; Adapt:</w:t>
      </w:r>
      <w:r>
        <w:t xml:space="preserve"> </w:t>
      </w:r>
      <w:r>
        <w:t xml:space="preserve">Assess current global marine engineering standards against Auckland-specific environmental, cultural (incorporating Māori perspectives), and infrastructural requirements.</w:t>
      </w:r>
    </w:p>
    <w:p>
      <w:pPr>
        <w:numPr>
          <w:ilvl w:val="0"/>
          <w:numId w:val="1002"/>
        </w:numPr>
        <w:pStyle w:val="Compact"/>
      </w:pPr>
      <w:r>
        <w:rPr>
          <w:bCs/>
          <w:b/>
        </w:rPr>
        <w:t xml:space="preserve">Develop Integrated Solutions:</w:t>
      </w:r>
      <w:r>
        <w:t xml:space="preserve"> </w:t>
      </w:r>
      <w:r>
        <w:t xml:space="preserve">Create scalable, locally validated design protocols for coastal resilience infrastructure (e.g., bio-physical breakwaters) and sustainable port technologies.</w:t>
      </w:r>
    </w:p>
    <w:p>
      <w:pPr>
        <w:numPr>
          <w:ilvl w:val="0"/>
          <w:numId w:val="1002"/>
        </w:numPr>
        <w:pStyle w:val="Compact"/>
      </w:pPr>
      <w:r>
        <w:rPr>
          <w:bCs/>
          <w:b/>
        </w:rPr>
        <w:t xml:space="preserve">Build Local Capacity:</w:t>
      </w:r>
      <w:r>
        <w:t xml:space="preserve"> </w:t>
      </w:r>
      <w:r>
        <w:t xml:space="preserve">Identify emerging skill sets required for the Auckland-based Marine Engineer, including data analytics for real-time ocean monitoring and cross-cultural project management.</w:t>
      </w:r>
    </w:p>
    <w:p>
      <w:pPr>
        <w:numPr>
          <w:ilvl w:val="0"/>
          <w:numId w:val="1002"/>
        </w:numPr>
        <w:pStyle w:val="Compact"/>
      </w:pPr>
      <w:r>
        <w:rPr>
          <w:bCs/>
          <w:b/>
        </w:rPr>
        <w:t xml:space="preserve">Policy &amp; Implementation Roadmap:</w:t>
      </w:r>
      <w:r>
        <w:t xml:space="preserve"> </w:t>
      </w:r>
      <w:r>
        <w:t xml:space="preserve">Formulate evidence-based recommendations for New Zealand agencies (</w:t>
      </w:r>
      <w:r>
        <w:rPr>
          <w:iCs/>
          <w:i/>
        </w:rPr>
        <w:t xml:space="preserve">e.g., Maritime NZ, Ministry of Transport</w:t>
      </w:r>
      <w:r>
        <w:t xml:space="preserve">) and Auckland Council to integrate these solutions into planning and regulation.</w:t>
      </w:r>
    </w:p>
    <w:bookmarkEnd w:id="22"/>
    <w:bookmarkStart w:id="23" w:name="X76073b704f72b5deed843bd59da95b83da23ce1"/>
    <w:p>
      <w:pPr>
        <w:pStyle w:val="Heading2"/>
      </w:pPr>
      <w:r>
        <w:t xml:space="preserve">Methodology: A Collaborative, Place-Based Approach</w:t>
      </w:r>
    </w:p>
    <w:p>
      <w:pPr>
        <w:pStyle w:val="FirstParagraph"/>
      </w:pPr>
      <w:r>
        <w:t xml:space="preserve">The research employs a mixed-methods, co-design methodology ensuring direct relevance to</w:t>
      </w:r>
      <w:r>
        <w:t xml:space="preserve"> </w:t>
      </w:r>
      <w:r>
        <w:rPr>
          <w:iCs/>
          <w:i/>
        </w:rPr>
        <w:t xml:space="preserve">New Zealand Auckland</w:t>
      </w:r>
      <w:r>
        <w:t xml:space="preserve">:</w:t>
      </w:r>
    </w:p>
    <w:p>
      <w:pPr>
        <w:numPr>
          <w:ilvl w:val="0"/>
          <w:numId w:val="1003"/>
        </w:numPr>
        <w:pStyle w:val="Compact"/>
      </w:pPr>
      <w:r>
        <w:rPr>
          <w:bCs/>
          <w:b/>
        </w:rPr>
        <w:t xml:space="preserve">Phase 1 (Literature &amp; Stakeholder Analysis):</w:t>
      </w:r>
      <w:r>
        <w:t xml:space="preserve"> </w:t>
      </w:r>
      <w:r>
        <w:t xml:space="preserve">Comprehensive review of global marine engineering practices, New Zealand policy documents (</w:t>
      </w:r>
      <w:r>
        <w:rPr>
          <w:iCs/>
          <w:i/>
        </w:rPr>
        <w:t xml:space="preserve">e.g., Maritime 2050 Strategy</w:t>
      </w:r>
      <w:r>
        <w:t xml:space="preserve">,</w:t>
      </w:r>
      <w:r>
        <w:t xml:space="preserve"> </w:t>
      </w:r>
      <w:r>
        <w:rPr>
          <w:iCs/>
          <w:i/>
        </w:rPr>
        <w:t xml:space="preserve">Resource Management Act 1991</w:t>
      </w:r>
      <w:r>
        <w:t xml:space="preserve">), and engagement with key Auckland stakeholders: Port of Auckland Ltd., University of Auckland (Marine Engineering Research Group), Ngāti Whātua Ōrākei (as tangata whenua), and environmental NGOs.</w:t>
      </w:r>
    </w:p>
    <w:p>
      <w:pPr>
        <w:numPr>
          <w:ilvl w:val="0"/>
          <w:numId w:val="1003"/>
        </w:numPr>
        <w:pStyle w:val="Compact"/>
      </w:pPr>
      <w:r>
        <w:rPr>
          <w:bCs/>
          <w:b/>
        </w:rPr>
        <w:t xml:space="preserve">Phase 2 (Field Study &amp; Modeling):</w:t>
      </w:r>
      <w:r>
        <w:t xml:space="preserve"> </w:t>
      </w:r>
      <w:r>
        <w:t xml:space="preserve">On-site data collection at critical Auckland sites (e.g., Devonport, Onehunga) using hydrographic surveys, sediment analysis, and climate impact models. Utilize advanced computational fluid dynamics (CFD) software to simulate scenarios for proposed solutions within Auckland's unique harbour dynamics.</w:t>
      </w:r>
    </w:p>
    <w:p>
      <w:pPr>
        <w:numPr>
          <w:ilvl w:val="0"/>
          <w:numId w:val="1003"/>
        </w:numPr>
        <w:pStyle w:val="Compact"/>
      </w:pPr>
      <w:r>
        <w:rPr>
          <w:bCs/>
          <w:b/>
        </w:rPr>
        <w:t xml:space="preserve">Phase 3 (Co-Design Workshops):</w:t>
      </w:r>
      <w:r>
        <w:t xml:space="preserve"> </w:t>
      </w:r>
      <w:r>
        <w:t xml:space="preserve">Facilitate workshops with practicing</w:t>
      </w:r>
      <w:r>
        <w:t xml:space="preserve"> </w:t>
      </w:r>
      <w:r>
        <w:rPr>
          <w:iCs/>
          <w:i/>
        </w:rPr>
        <w:t xml:space="preserve">Marine Engineers</w:t>
      </w:r>
      <w:r>
        <w:t xml:space="preserve">, Māori knowledge holders, port operators, and city planners to refine technical solutions and ensure cultural appropriateness and practical viability for Auckland's specific context.</w:t>
      </w:r>
    </w:p>
    <w:p>
      <w:pPr>
        <w:numPr>
          <w:ilvl w:val="0"/>
          <w:numId w:val="1003"/>
        </w:numPr>
        <w:pStyle w:val="Compact"/>
      </w:pPr>
      <w:r>
        <w:rPr>
          <w:bCs/>
          <w:b/>
        </w:rPr>
        <w:t xml:space="preserve">Phase 4 (Policy Translation &amp; Dissemination):</w:t>
      </w:r>
      <w:r>
        <w:t xml:space="preserve"> </w:t>
      </w:r>
      <w:r>
        <w:t xml:space="preserve">Develop a practical implementation guide for the Auckland-based Marine Engineer, published in collaboration with Maritime NZ and the New Zealand Engineering Council, targeting industry adoption.</w:t>
      </w:r>
    </w:p>
    <w:bookmarkEnd w:id="23"/>
    <w:bookmarkStart w:id="24" w:name="Xaa6447475bfc86f99f225949daeb4a5784b2250"/>
    <w:p>
      <w:pPr>
        <w:pStyle w:val="Heading2"/>
      </w:pPr>
      <w:r>
        <w:t xml:space="preserve">Expected Outcomes &amp; Significance for New Zealand Auckland</w:t>
      </w:r>
    </w:p>
    <w:p>
      <w:pPr>
        <w:pStyle w:val="FirstParagraph"/>
      </w:pPr>
      <w:r>
        <w:t xml:space="preserve">This research will deliver tangible outcomes crucial for</w:t>
      </w:r>
      <w:r>
        <w:t xml:space="preserve"> </w:t>
      </w:r>
      <w:r>
        <w:rPr>
          <w:iCs/>
          <w:i/>
        </w:rPr>
        <w:t xml:space="preserve">New Zealand Auckland</w:t>
      </w:r>
      <w:r>
        <w:t xml:space="preserve">'s future:</w:t>
      </w:r>
    </w:p>
    <w:p>
      <w:pPr>
        <w:numPr>
          <w:ilvl w:val="0"/>
          <w:numId w:val="1004"/>
        </w:numPr>
        <w:pStyle w:val="Compact"/>
      </w:pPr>
      <w:r>
        <w:rPr>
          <w:bCs/>
          <w:b/>
        </w:rPr>
        <w:t xml:space="preserve">A Locally Validated Framework:</w:t>
      </w:r>
      <w:r>
        <w:t xml:space="preserve"> </w:t>
      </w:r>
      <w:r>
        <w:t xml:space="preserve">A standardized set of best practices specifically designed for the Marine Engineer operating in Auckland, moving beyond generic international standards.</w:t>
      </w:r>
    </w:p>
    <w:p>
      <w:pPr>
        <w:numPr>
          <w:ilvl w:val="0"/>
          <w:numId w:val="1004"/>
        </w:numPr>
        <w:pStyle w:val="Compact"/>
      </w:pPr>
      <w:r>
        <w:rPr>
          <w:bCs/>
          <w:b/>
        </w:rPr>
        <w:t xml:space="preserve">Enhanced Resilience &amp; Sustainability:</w:t>
      </w:r>
      <w:r>
        <w:t xml:space="preserve"> </w:t>
      </w:r>
      <w:r>
        <w:t xml:space="preserve">Direct contributions to reducing the vulnerability of Auckland's coastal infrastructure to climate change and improving environmental performance of port operations – key priorities for</w:t>
      </w:r>
      <w:r>
        <w:t xml:space="preserve"> </w:t>
      </w:r>
      <w:r>
        <w:rPr>
          <w:iCs/>
          <w:i/>
        </w:rPr>
        <w:t xml:space="preserve">New Zealand</w:t>
      </w:r>
      <w:r>
        <w:t xml:space="preserve">'s national strategy.</w:t>
      </w:r>
    </w:p>
    <w:p>
      <w:pPr>
        <w:numPr>
          <w:ilvl w:val="0"/>
          <w:numId w:val="1004"/>
        </w:numPr>
        <w:pStyle w:val="Compact"/>
      </w:pPr>
      <w:r>
        <w:rPr>
          <w:bCs/>
          <w:b/>
        </w:rPr>
        <w:t xml:space="preserve">Economic Opportunity:</w:t>
      </w:r>
      <w:r>
        <w:t xml:space="preserve"> </w:t>
      </w:r>
      <w:r>
        <w:t xml:space="preserve">Positioning Auckland as a leader in sustainable marine engineering, attracting investment in green ports and offshore renewables, while creating high-value jobs for local</w:t>
      </w:r>
      <w:r>
        <w:t xml:space="preserve"> </w:t>
      </w:r>
      <w:r>
        <w:rPr>
          <w:iCs/>
          <w:i/>
        </w:rPr>
        <w:t xml:space="preserve">Marine Engineers</w:t>
      </w:r>
      <w:r>
        <w:t xml:space="preserve">.</w:t>
      </w:r>
    </w:p>
    <w:p>
      <w:pPr>
        <w:numPr>
          <w:ilvl w:val="0"/>
          <w:numId w:val="1004"/>
        </w:numPr>
        <w:pStyle w:val="Compact"/>
      </w:pPr>
      <w:r>
        <w:rPr>
          <w:bCs/>
          <w:b/>
        </w:rPr>
        <w:t xml:space="preserve">Cultural &amp; Ecological Integration:</w:t>
      </w:r>
      <w:r>
        <w:t xml:space="preserve"> </w:t>
      </w:r>
      <w:r>
        <w:t xml:space="preserve">Ensuring marine projects respect Te Tiriti o Waitangi principles and enhance (rather than degrade) Auckland's unique coastal ecosystems.</w:t>
      </w:r>
    </w:p>
    <w:bookmarkEnd w:id="24"/>
    <w:bookmarkStart w:id="25" w:name="X93851f752e0405d734b817b063da626a56443e9"/>
    <w:p>
      <w:pPr>
        <w:pStyle w:val="Heading2"/>
      </w:pPr>
      <w:r>
        <w:t xml:space="preserve">Conclusion: The Critical Role of the Marine Engineer in Auckland's Future</w:t>
      </w:r>
    </w:p>
    <w:p>
      <w:pPr>
        <w:pStyle w:val="FirstParagraph"/>
      </w:pPr>
      <w:r>
        <w:t xml:space="preserve">The success of New Zealand’s maritime future hinges on the capability, innovation, and cultural intelligence of its Marine Engineers. This</w:t>
      </w:r>
      <w:r>
        <w:t xml:space="preserve"> </w:t>
      </w:r>
      <w:r>
        <w:rPr>
          <w:bCs/>
          <w:b/>
        </w:rPr>
        <w:t xml:space="preserve">Research Proposal</w:t>
      </w:r>
      <w:r>
        <w:t xml:space="preserve"> </w:t>
      </w:r>
      <w:r>
        <w:t xml:space="preserve">directly responds to this need by embedding the role of the</w:t>
      </w:r>
      <w:r>
        <w:t xml:space="preserve"> </w:t>
      </w:r>
      <w:r>
        <w:rPr>
          <w:iCs/>
          <w:i/>
        </w:rPr>
        <w:t xml:space="preserve">Marine Engineer</w:t>
      </w:r>
      <w:r>
        <w:t xml:space="preserve"> </w:t>
      </w:r>
      <w:r>
        <w:t xml:space="preserve">within the precise geographic, ecological, and socio-economic reality of</w:t>
      </w:r>
      <w:r>
        <w:t xml:space="preserve"> </w:t>
      </w:r>
      <w:r>
        <w:rPr>
          <w:iCs/>
          <w:i/>
        </w:rPr>
        <w:t xml:space="preserve">New Zealand Auckland</w:t>
      </w:r>
      <w:r>
        <w:t xml:space="preserve">. It moves beyond theoretical analysis to create actionable, locally grounded engineering solutions. By investing in this research, we invest in ensuring Auckland's marine environment thrives alongside its economy – a critical vision for New Zealand's most significant port city and a model for coastal communities globally facing similar challenges. The outcomes will not only benefit Auckland but provide a replicable blueprint for sustainable marine development across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Auckland, New Zealand</dc:title>
  <dc:creator/>
  <dc:language>en</dc:language>
  <cp:keywords/>
  <dcterms:created xsi:type="dcterms:W3CDTF">2025-12-10T03:47:07Z</dcterms:created>
  <dcterms:modified xsi:type="dcterms:W3CDTF">2025-12-10T03:47:07Z</dcterms:modified>
</cp:coreProperties>
</file>

<file path=docProps/custom.xml><?xml version="1.0" encoding="utf-8"?>
<Properties xmlns="http://schemas.openxmlformats.org/officeDocument/2006/custom-properties" xmlns:vt="http://schemas.openxmlformats.org/officeDocument/2006/docPropsVTypes"/>
</file>