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dedc17311021cfa587f91513cfdb833ce1ecedd"/>
    <w:p>
      <w:pPr>
        <w:pStyle w:val="Heading1"/>
      </w:pPr>
      <w:r>
        <w:t xml:space="preserve">Research Proposal: Advancing Marine Engineering Solutions for Coastal Resilience in Cape Town, South Africa</w:t>
      </w:r>
    </w:p>
    <w:bookmarkStart w:id="20" w:name="abstract"/>
    <w:p>
      <w:pPr>
        <w:pStyle w:val="Heading2"/>
      </w:pPr>
      <w:r>
        <w:t xml:space="preserve">Abstract</w:t>
      </w:r>
    </w:p>
    <w:p>
      <w:pPr>
        <w:pStyle w:val="FirstParagraph"/>
      </w:pPr>
      <w:r>
        <w:t xml:space="preserve">This Research Proposal outlines a critical investigation into innovative marine engineering practices tailored to address the unique coastal challenges facing Cape Town, South Africa. With the Port of Cape Town serving as a vital economic hub for Southern Africa and facing escalating threats from climate change, sea-level rise, and coastal erosion, this project positions the Marine Engineer as a pivotal professional in developing sustainable infrastructure solutions. The research aims to develop context-specific marine engineering frameworks that enhance resilience while supporting South Africa's maritime economy and environmental conservation goals.</w:t>
      </w:r>
    </w:p>
    <w:bookmarkEnd w:id="20"/>
    <w:bookmarkStart w:id="21" w:name="X56aa8a02f8c3c9a55d1f1af3085b116ec3dda5c"/>
    <w:p>
      <w:pPr>
        <w:pStyle w:val="Heading2"/>
      </w:pPr>
      <w:r>
        <w:t xml:space="preserve">1. Introduction: The Imperative for Marine Engineering in Cape Town</w:t>
      </w:r>
    </w:p>
    <w:p>
      <w:pPr>
        <w:pStyle w:val="FirstParagraph"/>
      </w:pPr>
      <w:r>
        <w:t xml:space="preserve">Cape Town, South Africa’s Mother City, is a global coastal destination and the economic engine of the Western Cape province. Its strategic location along the Atlantic Ocean makes it indispensable to international shipping routes, local fisheries, tourism, and renewable energy initiatives. However, this geographical advantage is increasingly undermined by accelerating coastal hazards exacerbated by climate change. The role of a Marine Engineer in South Africa has evolved beyond traditional shipbuilding and port operations to encompass coastal zone management, sustainable infrastructure design, and climate adaptation—making this Research Proposal essential for Cape Town’s future. This study directly addresses the urgent need for localized marine engineering expertise within the South African context, focusing on Cape Town's vulnerable coastline.</w:t>
      </w:r>
    </w:p>
    <w:bookmarkEnd w:id="21"/>
    <w:bookmarkStart w:id="22" w:name="problem-statement"/>
    <w:p>
      <w:pPr>
        <w:pStyle w:val="Heading2"/>
      </w:pPr>
      <w:r>
        <w:t xml:space="preserve">2. Problem Statement</w:t>
      </w:r>
    </w:p>
    <w:p>
      <w:pPr>
        <w:pStyle w:val="FirstParagraph"/>
      </w:pPr>
      <w:r>
        <w:t xml:space="preserve">Cape Town confronts a convergence of coastal threats: rising sea levels (projected 0.5m by 2100), intensified storm surges, and accelerated erosion along its iconic beaches and critical infrastructure zones (e.g., V&amp;A Waterfront, Table Bay). Existing marine engineering solutions are often imported from temperate climates, proving inadequate for South Africa’s unique wave regimes, sediment dynamics, and socio-economic conditions. Furthermore, South Africa lacks a dedicated national framework for marine engineering research addressing coastal resilience in African megacities. This gap impedes the effective deployment of Marine Engineer-led solutions that could protect Cape Town’s $30 billion annual tourism economy, safeguard vulnerable communities like those in Khayelitsha (adjacent to the coast), and secure supply chains dependent on the Port of Cape Town.</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for coastal infrastructure vulnerability specifically calibrated to Cape Town’s geomorphology, wave patterns, and climate projections.</w:t>
      </w:r>
    </w:p>
    <w:p>
      <w:pPr>
        <w:numPr>
          <w:ilvl w:val="0"/>
          <w:numId w:val="1001"/>
        </w:numPr>
        <w:pStyle w:val="Compact"/>
      </w:pPr>
      <w:r>
        <w:t xml:space="preserve">To design and test adaptive marine engineering interventions (e.g., bioengineered breakwaters, permeable seawalls) suited for South Africa’s sediment types and resource constraints.</w:t>
      </w:r>
    </w:p>
    <w:p>
      <w:pPr>
        <w:numPr>
          <w:ilvl w:val="0"/>
          <w:numId w:val="1001"/>
        </w:numPr>
        <w:pStyle w:val="Compact"/>
      </w:pPr>
      <w:r>
        <w:t xml:space="preserve">To establish a training pathway for the next generation of Marine Engineers in South Africa, integrating Cape Town’s coastal challenges into curricula at institutions like the University of Cape Town and Nelson Mandela University.</w:t>
      </w:r>
    </w:p>
    <w:p>
      <w:pPr>
        <w:numPr>
          <w:ilvl w:val="0"/>
          <w:numId w:val="1001"/>
        </w:numPr>
        <w:pStyle w:val="Compact"/>
      </w:pPr>
      <w:r>
        <w:t xml:space="preserve">To create policy recommendations for South African government agencies (e.g., Department of Environment, Forestry and Fisheries) on integrating marine engineering into coastal spatial planning.</w:t>
      </w:r>
    </w:p>
    <w:bookmarkEnd w:id="23"/>
    <w:bookmarkStart w:id="24" w:name="X1bc277a1e7b611e990c5955970d2e0a2a539e33"/>
    <w:p>
      <w:pPr>
        <w:pStyle w:val="Heading2"/>
      </w:pPr>
      <w:r>
        <w:t xml:space="preserve">4. Literature Review: Contextualizing the Gap</w:t>
      </w:r>
    </w:p>
    <w:p>
      <w:pPr>
        <w:pStyle w:val="FirstParagraph"/>
      </w:pPr>
      <w:r>
        <w:t xml:space="preserve">Global literature abounds in marine engineering solutions but lacks focus on Global South contexts like Cape Town. Studies from Europe (e.g., Dutch delta projects) or North America are often cost-prohibitive and geographically mismatched for South Africa. Local research, such as studies by the Council for Scientific and Industrial Research (CSIR), highlights Cape Town’s erosion hotspots but offers no actionable engineering protocols. Crucially, the role of the Marine Engineer in South Africa has been understudied in adaptation planning; this proposal bridges that gap by centering local expertise. The unique combination of Cape Town’s Mediterranean climate, high biodiversity (e.g., Table Mountain National Park Marine Protected Area), and rapid urbanization demands a locally developed Research Proposal for marine engineering innovation.</w:t>
      </w:r>
    </w:p>
    <w:bookmarkEnd w:id="24"/>
    <w:bookmarkStart w:id="25" w:name="methodology"/>
    <w:p>
      <w:pPr>
        <w:pStyle w:val="Heading2"/>
      </w:pPr>
      <w:r>
        <w:t xml:space="preserve">5. Methodology</w:t>
      </w:r>
    </w:p>
    <w:p>
      <w:pPr>
        <w:pStyle w:val="FirstParagraph"/>
      </w:pPr>
      <w:r>
        <w:t xml:space="preserve">This interdisciplinary project employs a mixed-methods approach:</w:t>
      </w:r>
    </w:p>
    <w:p>
      <w:pPr>
        <w:numPr>
          <w:ilvl w:val="0"/>
          <w:numId w:val="1002"/>
        </w:numPr>
        <w:pStyle w:val="Compact"/>
      </w:pPr>
      <w:r>
        <w:rPr>
          <w:bCs/>
          <w:b/>
        </w:rPr>
        <w:t xml:space="preserve">Field Data Collection:</w:t>
      </w:r>
      <w:r>
        <w:t xml:space="preserve"> </w:t>
      </w:r>
      <w:r>
        <w:t xml:space="preserve">Deploying sensor networks along Cape Town’s coastline (e.g., Muizenberg, Clifton) to monitor wave energy, sediment transport, and erosion rates for 18 months.</w:t>
      </w:r>
    </w:p>
    <w:p>
      <w:pPr>
        <w:numPr>
          <w:ilvl w:val="0"/>
          <w:numId w:val="1002"/>
        </w:numPr>
        <w:pStyle w:val="Compact"/>
      </w:pPr>
      <w:r>
        <w:rPr>
          <w:bCs/>
          <w:b/>
        </w:rPr>
        <w:t xml:space="preserve">Hydrodynamic Modeling:</w:t>
      </w:r>
      <w:r>
        <w:t xml:space="preserve"> </w:t>
      </w:r>
      <w:r>
        <w:t xml:space="preserve">Using open-source software (Delft3D) to simulate climate scenarios under South Africa’s IPCC projections.</w:t>
      </w:r>
    </w:p>
    <w:p>
      <w:pPr>
        <w:numPr>
          <w:ilvl w:val="0"/>
          <w:numId w:val="1002"/>
        </w:numPr>
        <w:pStyle w:val="Compact"/>
      </w:pPr>
      <w:r>
        <w:rPr>
          <w:bCs/>
          <w:b/>
        </w:rPr>
        <w:t xml:space="preserve">Stakeholder Co-Design Workshops:</w:t>
      </w:r>
      <w:r>
        <w:t xml:space="preserve"> </w:t>
      </w:r>
      <w:r>
        <w:t xml:space="preserve">Collaborating with Marine Engineers, local municipalities (City of Cape Town), fishing cooperatives, and NGOs to prioritize solutions.</w:t>
      </w:r>
    </w:p>
    <w:p>
      <w:pPr>
        <w:numPr>
          <w:ilvl w:val="0"/>
          <w:numId w:val="1002"/>
        </w:numPr>
        <w:pStyle w:val="Compact"/>
      </w:pPr>
      <w:r>
        <w:rPr>
          <w:bCs/>
          <w:b/>
        </w:rPr>
        <w:t xml:space="preserve">Prototype Testing:</w:t>
      </w:r>
      <w:r>
        <w:t xml:space="preserve"> </w:t>
      </w:r>
      <w:r>
        <w:t xml:space="preserve">Constructing 3 small-scale adaptive structures at monitored sites (e.g., rock-armored seawalls with embedded oyster reefs) for performance evaluation.</w:t>
      </w:r>
    </w:p>
    <w:p>
      <w:pPr>
        <w:pStyle w:val="FirstParagraph"/>
      </w:pPr>
      <w:r>
        <w:t xml:space="preserve">The Marine Engineer will lead the technical design, model validation, and prototype implementation phases, ensuring solutions are both scientifically rigorous and contextually feasible for South Africa.</w:t>
      </w:r>
    </w:p>
    <w:bookmarkEnd w:id="25"/>
    <w:bookmarkStart w:id="26" w:name="X7fab4b4311a6e779c88325aa92ca312d5e61644"/>
    <w:p>
      <w:pPr>
        <w:pStyle w:val="Heading2"/>
      </w:pPr>
      <w:r>
        <w:t xml:space="preserve">6. Significance and Impact for South Africa Cape Town</w:t>
      </w:r>
    </w:p>
    <w:p>
      <w:pPr>
        <w:pStyle w:val="FirstParagraph"/>
      </w:pPr>
      <w:r>
        <w:t xml:space="preserve">This Research Proposal delivers transformative value for Cape Town and South Africa:</w:t>
      </w:r>
    </w:p>
    <w:p>
      <w:pPr>
        <w:numPr>
          <w:ilvl w:val="0"/>
          <w:numId w:val="1003"/>
        </w:numPr>
        <w:pStyle w:val="Compact"/>
      </w:pPr>
      <w:r>
        <w:rPr>
          <w:bCs/>
          <w:b/>
        </w:rPr>
        <w:t xml:space="preserve">Economic Resilience:</w:t>
      </w:r>
      <w:r>
        <w:t xml:space="preserve"> </w:t>
      </w:r>
      <w:r>
        <w:t xml:space="preserve">Protecting the Port of Cape Town (handling 40% of SA’s container traffic) from disruption, safeguarding $1.2 billion annually in port revenue.</w:t>
      </w:r>
    </w:p>
    <w:p>
      <w:pPr>
        <w:numPr>
          <w:ilvl w:val="0"/>
          <w:numId w:val="1003"/>
        </w:numPr>
        <w:pStyle w:val="Compact"/>
      </w:pPr>
      <w:r>
        <w:rPr>
          <w:bCs/>
          <w:b/>
        </w:rPr>
        <w:t xml:space="preserve">Environmental Stewardship:</w:t>
      </w:r>
      <w:r>
        <w:t xml:space="preserve"> </w:t>
      </w:r>
      <w:r>
        <w:t xml:space="preserve">Engineering solutions that enhance marine biodiversity (e.g., artificial reefs supporting fish stocks) align with South Africa’s National Biodiversity Strategy.</w:t>
      </w:r>
    </w:p>
    <w:p>
      <w:pPr>
        <w:numPr>
          <w:ilvl w:val="0"/>
          <w:numId w:val="1003"/>
        </w:numPr>
        <w:pStyle w:val="Compact"/>
      </w:pPr>
      <w:r>
        <w:rPr>
          <w:bCs/>
          <w:b/>
        </w:rPr>
        <w:t xml:space="preserve">Human Capital Development:</w:t>
      </w:r>
      <w:r>
        <w:t xml:space="preserve"> </w:t>
      </w:r>
      <w:r>
        <w:t xml:space="preserve">Creating a pipeline of locally trained Marine Engineers, addressing SA’s critical skills shortage in this field (only 200 certified engineers nationally).</w:t>
      </w:r>
    </w:p>
    <w:p>
      <w:pPr>
        <w:numPr>
          <w:ilvl w:val="0"/>
          <w:numId w:val="1003"/>
        </w:numPr>
        <w:pStyle w:val="Compact"/>
      </w:pPr>
      <w:r>
        <w:rPr>
          <w:bCs/>
          <w:b/>
        </w:rPr>
        <w:t xml:space="preserve">National Policy Influence:</w:t>
      </w:r>
      <w:r>
        <w:t xml:space="preserve"> </w:t>
      </w:r>
      <w:r>
        <w:t xml:space="preserve">Providing the Department of Transport and DAFF with evidence-based standards for coastal infrastructure across South Africa.</w:t>
      </w:r>
    </w:p>
    <w:p>
      <w:pPr>
        <w:pStyle w:val="FirstParagraph"/>
      </w:pPr>
      <w:r>
        <w:t xml:space="preserve">For Cape Town specifically, this research moves beyond reactive disaster management toward proactive co-design with communities, ensuring Marine Engineer solutions respect cultural landscapes like the historic Bo-Kaap coastline.</w:t>
      </w:r>
    </w:p>
    <w:bookmarkEnd w:id="26"/>
    <w:bookmarkStart w:id="27" w:name="budget-and-timeline"/>
    <w:p>
      <w:pPr>
        <w:pStyle w:val="Heading2"/>
      </w:pPr>
      <w:r>
        <w:t xml:space="preserve">7. Budget and Timeline</w:t>
      </w:r>
    </w:p>
    <w:p>
      <w:pPr>
        <w:pStyle w:val="FirstParagraph"/>
      </w:pPr>
      <w:r>
        <w:t xml:space="preserve">Over 36 months (with Phase 1: Year 1 – Data collection; Phase 2: Year 2 – Modeling &amp; Prototyping; Phase 3: Year 3 – Policy Integration), the total budget is estimated at R4.8 million (ZAR), funded through partnerships with the National Research Foundation (NRF), Department of Science and Innovation, and private sector stakeholders like Transnet National Ports Authority. Costs include field equipment, software licenses, postgraduate student stipends for Cape Town-based research teams, and community engagement workshops.</w:t>
      </w:r>
    </w:p>
    <w:bookmarkEnd w:id="27"/>
    <w:bookmarkStart w:id="28" w:name="conclusion"/>
    <w:p>
      <w:pPr>
        <w:pStyle w:val="Heading2"/>
      </w:pPr>
      <w:r>
        <w:t xml:space="preserve">8. Conclusion</w:t>
      </w:r>
    </w:p>
    <w:p>
      <w:pPr>
        <w:pStyle w:val="FirstParagraph"/>
      </w:pPr>
      <w:r>
        <w:t xml:space="preserve">The convergence of climate vulnerability, economic dependence on coastal infrastructure, and a shortage of contextually trained Marine Engineers makes this Research Proposal not just timely but essential for South Africa. By focusing squarely on Cape Town’s unique challenges—its geology, ecology, and community needs—this project positions the Marine Engineer as a central architect of resilience. It directly supports South Africa’s National Climate Change Policy and the UN Sustainable Development Goals (SDG 14: Life Below Water). The outcomes will provide a replicable blueprint for marine engineering excellence across coastal cities in South Africa, ensuring Cape Town remains not just a tourist destination, but a globally respected model of adaptive maritime infrastructure. This is the future of Marine Engineering in South Africa Cape Town: innovative, inclusive, and indispensable.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Coastal Resilience in Cape Town, South Africa</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