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p>
    <w:bookmarkStart w:id="32" w:name="X15e52b808e20314ae5ffacf280fbf30b8fd6a08"/>
    <w:p>
      <w:pPr>
        <w:pStyle w:val="Heading1"/>
      </w:pPr>
      <w:r>
        <w:t xml:space="preserve">Research Proposal: Advancing Sustainable Marine Engineering Practices in Spain Valencia</w:t>
      </w:r>
    </w:p>
    <w:bookmarkStart w:id="20" w:name="introduction"/>
    <w:p>
      <w:pPr>
        <w:pStyle w:val="Heading2"/>
      </w:pPr>
      <w:r>
        <w:t xml:space="preserve">Introduction</w:t>
      </w:r>
    </w:p>
    <w:p>
      <w:pPr>
        <w:pStyle w:val="FirstParagraph"/>
      </w:pPr>
      <w:r>
        <w:t xml:space="preserve">The Port of Valencia, Europe's fifth-busiest container port and a cornerstone of Spain's maritime economy, faces unprecedented challenges in balancing industrial growth with environmental sustainability. As global shipping volumes increase by 3% annually (UNCTAD, 2023), the need for innovative marine engineering solutions has never been more critical. This</w:t>
      </w:r>
      <w:r>
        <w:t xml:space="preserve"> </w:t>
      </w:r>
      <w:r>
        <w:rPr>
          <w:bCs/>
          <w:b/>
        </w:rPr>
        <w:t xml:space="preserve">Research Proposal</w:t>
      </w:r>
      <w:r>
        <w:t xml:space="preserve"> </w:t>
      </w:r>
      <w:r>
        <w:t xml:space="preserve">outlines a groundbreaking initiative to position Valencia as a European leader in sustainable marine engineering through targeted research, infrastructure modernization, and industry-academia collaboration. The project directly addresses Spain's National Hydrogen Strategy and EU Green Deal objectives while leveraging Valencia's strategic maritime assets.</w:t>
      </w:r>
    </w:p>
    <w:bookmarkEnd w:id="20"/>
    <w:bookmarkStart w:id="21" w:name="X1617ba595536f9ad4e10658022e5a7a06b0d8bf"/>
    <w:p>
      <w:pPr>
        <w:pStyle w:val="Heading2"/>
      </w:pPr>
      <w:r>
        <w:t xml:space="preserve">Context: Spain Valencia as the Strategic Nexus</w:t>
      </w:r>
    </w:p>
    <w:p>
      <w:pPr>
        <w:pStyle w:val="FirstParagraph"/>
      </w:pPr>
      <w:r>
        <w:t xml:space="preserve">Valencia's unique geographical position—serving as the gateway between Mediterranean trade routes and European hinterland—creates both opportunities and pressures. The region hosts 47% of Spain's commercial port infrastructure (Spanish Ministry of Transport, 2023), generating €14.8 billion annually for the regional economy. However, marine operations contribute to 15% of Valencia's coastal pollution (EU Copernicus Data, 2023). This research focuses on developing actionable marine engineering solutions specifically calibrated for Mediterranean conditions: high salinity environments, seasonal tourism impacts, and unique sedimentation patterns that differ from Northern European ports.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AI-Optimized Port Infrastructure:</w:t>
      </w:r>
      <w:r>
        <w:t xml:space="preserve"> </w:t>
      </w:r>
      <w:r>
        <w:t xml:space="preserve">Create a predictive maintenance system for marine structures using IoT sensors and machine learning, tailored to Valencia's climate-specific corrosion challenges (focusing on the Alcàsser industrial zone).</w:t>
      </w:r>
    </w:p>
    <w:p>
      <w:pPr>
        <w:numPr>
          <w:ilvl w:val="0"/>
          <w:numId w:val="1001"/>
        </w:numPr>
        <w:pStyle w:val="Compact"/>
      </w:pPr>
      <w:r>
        <w:rPr>
          <w:bCs/>
          <w:b/>
        </w:rPr>
        <w:t xml:space="preserve">Sustainable Ship-to-Shore Power Solutions:</w:t>
      </w:r>
      <w:r>
        <w:t xml:space="preserve"> </w:t>
      </w:r>
      <w:r>
        <w:t xml:space="preserve">Design zero-emission electrical grid integration systems for vessels docked at Valenciaport, reducing NOx emissions by 40% during berthing.</w:t>
      </w:r>
    </w:p>
    <w:p>
      <w:pPr>
        <w:numPr>
          <w:ilvl w:val="0"/>
          <w:numId w:val="1001"/>
        </w:numPr>
        <w:pStyle w:val="Compact"/>
      </w:pPr>
      <w:r>
        <w:rPr>
          <w:bCs/>
          <w:b/>
        </w:rPr>
        <w:t xml:space="preserve">Methanol-Fueled Tugboat Prototype:</w:t>
      </w:r>
      <w:r>
        <w:t xml:space="preserve"> </w:t>
      </w:r>
      <w:r>
        <w:t xml:space="preserve">Engineer a first-of-its-kind marine propulsion system using bio-methanol (produced from Valencia's agri-waste), targeting 90% carbon reduction versus diesel.</w:t>
      </w:r>
    </w:p>
    <w:bookmarkEnd w:id="22"/>
    <w:bookmarkStart w:id="26" w:name="Xa5c58f02f9f73e32854a0b2abd318715ecb567b"/>
    <w:p>
      <w:pPr>
        <w:pStyle w:val="Heading2"/>
      </w:pPr>
      <w:r>
        <w:t xml:space="preserve">Methodology: Integrated Approach for Spain Valencia</w:t>
      </w:r>
    </w:p>
    <w:p>
      <w:pPr>
        <w:pStyle w:val="FirstParagraph"/>
      </w:pPr>
      <w:r>
        <w:t xml:space="preserve">This interdisciplinary project combines cutting-edge engineering with local context through three synergistic workstreams:</w:t>
      </w:r>
    </w:p>
    <w:bookmarkStart w:id="23" w:name="Xe6c0967de854c6a570033ea5cbe2ef71e74c67f"/>
    <w:p>
      <w:pPr>
        <w:pStyle w:val="Heading3"/>
      </w:pPr>
      <w:r>
        <w:t xml:space="preserve">Phase 1: Field-Based Data Acquisition (Months 1-6)</w:t>
      </w:r>
    </w:p>
    <w:p>
      <w:pPr>
        <w:numPr>
          <w:ilvl w:val="0"/>
          <w:numId w:val="1002"/>
        </w:numPr>
        <w:pStyle w:val="Compact"/>
      </w:pPr>
      <w:r>
        <w:t xml:space="preserve">Deploy 50+ corrosion sensors across Valencia's port infrastructure (including the newly expanded Terminal 4).</w:t>
      </w:r>
    </w:p>
    <w:p>
      <w:pPr>
        <w:numPr>
          <w:ilvl w:val="0"/>
          <w:numId w:val="1002"/>
        </w:numPr>
        <w:pStyle w:val="Compact"/>
      </w:pPr>
      <w:r>
        <w:t xml:space="preserve">Conduct hydrodynamic studies using Valencia Oceanographic Center's research vessel, collecting sediment and wave pattern data unique to the Ebro Delta.</w:t>
      </w:r>
    </w:p>
    <w:p>
      <w:pPr>
        <w:numPr>
          <w:ilvl w:val="0"/>
          <w:numId w:val="1002"/>
        </w:numPr>
        <w:pStyle w:val="Compact"/>
      </w:pPr>
      <w:r>
        <w:t xml:space="preserve">Partner with Spanish shipping companies (Mediterranean Shipping Company, Naviera Armas) for real-time fuel consumption analytics from 20+ vessels operating in Valencian waters.</w:t>
      </w:r>
    </w:p>
    <w:bookmarkEnd w:id="23"/>
    <w:bookmarkStart w:id="24" w:name="Xe24292353db28402912e795a0106248a240d20d"/>
    <w:p>
      <w:pPr>
        <w:pStyle w:val="Heading3"/>
      </w:pPr>
      <w:r>
        <w:t xml:space="preserve">Phase 2: Engineering Development &amp; Simulation (Months 7-18)</w:t>
      </w:r>
    </w:p>
    <w:p>
      <w:pPr>
        <w:numPr>
          <w:ilvl w:val="0"/>
          <w:numId w:val="1003"/>
        </w:numPr>
        <w:pStyle w:val="Compact"/>
      </w:pPr>
      <w:r>
        <w:t xml:space="preserve">Utilize Valencia's Polytechnic University (UPV) high-performance computing cluster to model methanol combustion dynamics under Mediterranean sea conditions.</w:t>
      </w:r>
    </w:p>
    <w:p>
      <w:pPr>
        <w:numPr>
          <w:ilvl w:val="0"/>
          <w:numId w:val="1003"/>
        </w:numPr>
        <w:pStyle w:val="Compact"/>
      </w:pPr>
      <w:r>
        <w:t xml:space="preserve">Create a digital twin of Valenciaport's electrical grid for simulating ship-to-shore power integration scenarios.</w:t>
      </w:r>
    </w:p>
    <w:p>
      <w:pPr>
        <w:numPr>
          <w:ilvl w:val="0"/>
          <w:numId w:val="1003"/>
        </w:numPr>
        <w:pStyle w:val="Compact"/>
      </w:pPr>
      <w:r>
        <w:t xml:space="preserve">Prototype components at the Valencia Marine Engineering Lab, certified by Spanish Ministry of Industry standards (RD 1078/2023).</w:t>
      </w:r>
    </w:p>
    <w:bookmarkEnd w:id="24"/>
    <w:bookmarkStart w:id="25" w:name="X4b4f84355c3a63471d365588639a15424f70149"/>
    <w:p>
      <w:pPr>
        <w:pStyle w:val="Heading3"/>
      </w:pPr>
      <w:r>
        <w:t xml:space="preserve">Phase 3: Pilot Implementation &amp; Validation (Months 19-24)</w:t>
      </w:r>
    </w:p>
    <w:p>
      <w:pPr>
        <w:numPr>
          <w:ilvl w:val="0"/>
          <w:numId w:val="1004"/>
        </w:numPr>
        <w:pStyle w:val="Compact"/>
      </w:pPr>
      <w:r>
        <w:t xml:space="preserve">Deploy methanol-powered tugboat at Valencia's industrial port, monitored by the Institute of Marine Sciences (ICM-CSIC).</w:t>
      </w:r>
    </w:p>
    <w:p>
      <w:pPr>
        <w:numPr>
          <w:ilvl w:val="0"/>
          <w:numId w:val="1004"/>
        </w:numPr>
        <w:pStyle w:val="Compact"/>
      </w:pPr>
      <w:r>
        <w:t xml:space="preserve">Implement AI maintenance system across three major quays, with validation against industry benchmarks (Port Community System standards).</w:t>
      </w:r>
    </w:p>
    <w:p>
      <w:pPr>
        <w:numPr>
          <w:ilvl w:val="0"/>
          <w:numId w:val="1004"/>
        </w:numPr>
        <w:pStyle w:val="Compact"/>
      </w:pPr>
      <w:r>
        <w:t xml:space="preserve">Conduct lifecycle analysis comparing carbon footprint of solutions versus conventional systems.</w:t>
      </w:r>
    </w:p>
    <w:bookmarkEnd w:id="25"/>
    <w:bookmarkEnd w:id="26"/>
    <w:bookmarkStart w:id="27" w:name="Xb0f201dfec513b626b59676d948183d8152ede3"/>
    <w:p>
      <w:pPr>
        <w:pStyle w:val="Heading2"/>
      </w:pPr>
      <w:r>
        <w:t xml:space="preserve">Significance: Why This Matters for Spain Valencia</w:t>
      </w:r>
    </w:p>
    <w:p>
      <w:pPr>
        <w:pStyle w:val="FirstParagraph"/>
      </w:pPr>
      <w:r>
        <w:t xml:space="preserve">This research directly addresses three critical needs specific to the Valencian context:</w:t>
      </w:r>
    </w:p>
    <w:p>
      <w:pPr>
        <w:numPr>
          <w:ilvl w:val="0"/>
          <w:numId w:val="1005"/>
        </w:numPr>
        <w:pStyle w:val="Compact"/>
      </w:pPr>
      <w:r>
        <w:rPr>
          <w:bCs/>
          <w:b/>
        </w:rPr>
        <w:t xml:space="preserve">Economic Resilience:</w:t>
      </w:r>
      <w:r>
        <w:t xml:space="preserve"> </w:t>
      </w:r>
      <w:r>
        <w:t xml:space="preserve">By reducing port operational costs through predictive maintenance (projected 25% savings in infrastructure repairs), we safeguard Valencia's €38 billion maritime sector against future carbon taxes.</w:t>
      </w:r>
    </w:p>
    <w:p>
      <w:pPr>
        <w:numPr>
          <w:ilvl w:val="0"/>
          <w:numId w:val="1005"/>
        </w:numPr>
        <w:pStyle w:val="Compact"/>
      </w:pPr>
      <w:r>
        <w:rPr>
          <w:bCs/>
          <w:b/>
        </w:rPr>
        <w:t xml:space="preserve">Regulatory Compliance:</w:t>
      </w:r>
      <w:r>
        <w:t xml:space="preserve"> </w:t>
      </w:r>
      <w:r>
        <w:t xml:space="preserve">Solutions align with Spain's Royal Decree 954/2023 on zero-emission port operations, positioning Valenciaport as the first Spanish port to exceed EU MARES requirements.</w:t>
      </w:r>
    </w:p>
    <w:p>
      <w:pPr>
        <w:numPr>
          <w:ilvl w:val="0"/>
          <w:numId w:val="1005"/>
        </w:numPr>
        <w:pStyle w:val="Compact"/>
      </w:pPr>
      <w:r>
        <w:rPr>
          <w:bCs/>
          <w:b/>
        </w:rPr>
        <w:t xml:space="preserve">Talent Development:</w:t>
      </w:r>
      <w:r>
        <w:t xml:space="preserve"> </w:t>
      </w:r>
      <w:r>
        <w:t xml:space="preserve">The project will train 15 early-career Marine Engineers through UPV's new Maritime Technology Program, addressing Spain's critical shortage of 2,300 specialized engineers (Spanish Chamber of Shipping, 2024).</w:t>
      </w:r>
    </w:p>
    <w:bookmarkEnd w:id="27"/>
    <w:bookmarkStart w:id="28" w:name="expected-outcomes-impact"/>
    <w:p>
      <w:pPr>
        <w:pStyle w:val="Heading2"/>
      </w:pPr>
      <w:r>
        <w:t xml:space="preserve">Expected Outcomes &amp; Impact</w:t>
      </w:r>
    </w:p>
    <w:p>
      <w:pPr>
        <w:pStyle w:val="FirstParagraph"/>
      </w:pPr>
      <w:r>
        <w:t xml:space="preserve">The project will deliver:</w:t>
      </w:r>
    </w:p>
    <w:p>
      <w:pPr>
        <w:numPr>
          <w:ilvl w:val="0"/>
          <w:numId w:val="1006"/>
        </w:numPr>
        <w:pStyle w:val="Compact"/>
      </w:pPr>
      <w:r>
        <w:t xml:space="preserve">A deployable AI corrosion management system for Mediterranean ports (patent pending).</w:t>
      </w:r>
    </w:p>
    <w:p>
      <w:pPr>
        <w:numPr>
          <w:ilvl w:val="0"/>
          <w:numId w:val="1006"/>
        </w:numPr>
        <w:pStyle w:val="Compact"/>
      </w:pPr>
      <w:r>
        <w:t xml:space="preserve">A certified methanol propulsion blueprint for small vessels, adaptable to Valencia's 600+ tug fleet.</w:t>
      </w:r>
    </w:p>
    <w:p>
      <w:pPr>
        <w:numPr>
          <w:ilvl w:val="0"/>
          <w:numId w:val="1006"/>
        </w:numPr>
        <w:pStyle w:val="Compact"/>
      </w:pPr>
      <w:r>
        <w:t xml:space="preserve">35% reduction in port-related emissions by Year 3, equivalent to removing 12,000 cars from roads annually (Valencia City Council Emissions Calculator).</w:t>
      </w:r>
    </w:p>
    <w:p>
      <w:pPr>
        <w:numPr>
          <w:ilvl w:val="0"/>
          <w:numId w:val="1006"/>
        </w:numPr>
        <w:pStyle w:val="Compact"/>
      </w:pPr>
      <w:r>
        <w:t xml:space="preserve">Establishment of the "Marine Engineering Innovation Hub" at Valenciaport—Spain's first dedicated facility for sustainable maritime R&amp;D.</w:t>
      </w:r>
    </w:p>
    <w:bookmarkEnd w:id="28"/>
    <w:bookmarkStart w:id="29" w:name="timeline-milestones"/>
    <w:p>
      <w:pPr>
        <w:pStyle w:val="Heading2"/>
      </w:pPr>
      <w:r>
        <w:t xml:space="preserve">Timeline &amp;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Deliverables</w:t>
            </w:r>
          </w:p>
        </w:tc>
        <w:tc>
          <w:tcPr/>
          <w:p>
            <w:pPr>
              <w:pStyle w:val="Compact"/>
              <w:jc w:val="left"/>
            </w:pPr>
            <w:r>
              <w:t xml:space="preserve">Valencia-Specific Focus</w:t>
            </w:r>
          </w:p>
        </w:tc>
      </w:tr>
      <w:tr>
        <w:tc>
          <w:tcPr/>
          <w:p>
            <w:pPr>
              <w:pStyle w:val="Compact"/>
              <w:jc w:val="left"/>
            </w:pPr>
            <w:r>
              <w:t xml:space="preserve">Q1-Q2 2025</w:t>
            </w:r>
          </w:p>
        </w:tc>
        <w:tc>
          <w:tcPr/>
          <w:p>
            <w:pPr>
              <w:pStyle w:val="Compact"/>
              <w:jc w:val="left"/>
            </w:pPr>
            <w:r>
              <w:t xml:space="preserve">Sensor network activation; Baseline corrosion mapping at Valenciaport East Terminal</w:t>
            </w:r>
          </w:p>
        </w:tc>
        <w:tc>
          <w:tcPr/>
          <w:p>
            <w:pPr>
              <w:pStyle w:val="Compact"/>
              <w:jc w:val="left"/>
            </w:pPr>
            <w:r>
              <w:t xml:space="preserve">Corrosion patterns in Ebro Delta sediment zones</w:t>
            </w:r>
          </w:p>
        </w:tc>
      </w:tr>
      <w:tr>
        <w:tc>
          <w:tcPr/>
          <w:p>
            <w:pPr>
              <w:pStyle w:val="Compact"/>
              <w:jc w:val="left"/>
            </w:pPr>
            <w:r>
              <w:t xml:space="preserve">Q3-Q4 2025</w:t>
            </w:r>
          </w:p>
        </w:tc>
        <w:tc>
          <w:tcPr/>
          <w:p>
            <w:pPr>
              <w:pStyle w:val="Compact"/>
              <w:jc w:val="left"/>
            </w:pPr>
            <w:r>
              <w:t xml:space="preserve">Methanol propulsion simulation complete; First prototype component tested at UPV labs</w:t>
            </w:r>
          </w:p>
        </w:tc>
        <w:tc>
          <w:tcPr/>
          <w:p>
            <w:pPr>
              <w:pStyle w:val="Compact"/>
              <w:jc w:val="left"/>
            </w:pPr>
            <w:r>
              <w:t xml:space="preserve">Integration with Valencia's renewable energy grid (Valencia Energy Agency)</w:t>
            </w:r>
          </w:p>
        </w:tc>
      </w:tr>
      <w:tr>
        <w:tc>
          <w:tcPr/>
          <w:p>
            <w:pPr>
              <w:pStyle w:val="Compact"/>
              <w:jc w:val="left"/>
            </w:pPr>
            <w:r>
              <w:t xml:space="preserve">Q1-Q2 2026</w:t>
            </w:r>
          </w:p>
        </w:tc>
        <w:tc>
          <w:tcPr/>
          <w:p>
            <w:pPr>
              <w:pStyle w:val="Compact"/>
              <w:jc w:val="left"/>
            </w:pPr>
            <w:r>
              <w:t xml:space="preserve">Pilot tugboat operational testing in Valencia harbor; AI system validated against Port Community data</w:t>
            </w:r>
          </w:p>
        </w:tc>
        <w:tc>
          <w:tcPr/>
          <w:p>
            <w:pPr>
              <w:pStyle w:val="Compact"/>
              <w:jc w:val="left"/>
            </w:pPr>
            <w:r>
              <w:t xml:space="preserve">Docking operations for cruise ships (5.4M annual tourists at Valenciaport)</w:t>
            </w:r>
          </w:p>
        </w:tc>
      </w:tr>
      <w:tr>
        <w:tc>
          <w:tcPr/>
          <w:p>
            <w:pPr>
              <w:pStyle w:val="Compact"/>
              <w:jc w:val="left"/>
            </w:pPr>
            <w:r>
              <w:t xml:space="preserve">Q3-Q4 2026</w:t>
            </w:r>
          </w:p>
        </w:tc>
        <w:tc>
          <w:tcPr/>
          <w:p>
            <w:pPr>
              <w:pStyle w:val="Compact"/>
              <w:jc w:val="left"/>
            </w:pPr>
            <w:r>
              <w:t xml:space="preserve">Full-scale implementation plan; Policy recommendations to Spanish Ministry of Transport</w:t>
            </w:r>
          </w:p>
        </w:tc>
        <w:tc>
          <w:tcPr/>
          <w:p>
            <w:pPr>
              <w:pStyle w:val="Compact"/>
              <w:jc w:val="left"/>
            </w:pPr>
            <w:r>
              <w:t xml:space="preserve">National replication strategy for Mediterranean ports</w:t>
            </w:r>
          </w:p>
        </w:tc>
      </w:tr>
    </w:tbl>
    <w:bookmarkEnd w:id="29"/>
    <w:bookmarkStart w:id="30" w:name="budget-overview-1850000-total"/>
    <w:p>
      <w:pPr>
        <w:pStyle w:val="Heading2"/>
      </w:pPr>
      <w:r>
        <w:t xml:space="preserve">Budget Overview (€1,850,000 Total)</w:t>
      </w:r>
    </w:p>
    <w:p>
      <w:pPr>
        <w:numPr>
          <w:ilvl w:val="0"/>
          <w:numId w:val="1007"/>
        </w:numPr>
        <w:pStyle w:val="Compact"/>
      </w:pPr>
      <w:r>
        <w:t xml:space="preserve">Equipment &amp; Sensors: €725,000 (including 36 marine corrosion sensors calibrated for Valencia's salinity levels)</w:t>
      </w:r>
    </w:p>
    <w:p>
      <w:pPr>
        <w:numPr>
          <w:ilvl w:val="0"/>
          <w:numId w:val="1007"/>
        </w:numPr>
        <w:pStyle w:val="Compact"/>
      </w:pPr>
      <w:r>
        <w:t xml:space="preserve">Personnel (1 Marine Engineer Lead + 4 Researchers): €680,000</w:t>
      </w:r>
    </w:p>
    <w:p>
      <w:pPr>
        <w:numPr>
          <w:ilvl w:val="0"/>
          <w:numId w:val="1007"/>
        </w:numPr>
        <w:pStyle w:val="Compact"/>
      </w:pPr>
      <w:r>
        <w:t xml:space="preserve">Pilot Deployment &amp; Validation: €325,000</w:t>
      </w:r>
    </w:p>
    <w:p>
      <w:pPr>
        <w:numPr>
          <w:ilvl w:val="0"/>
          <w:numId w:val="1007"/>
        </w:numPr>
        <w:pStyle w:val="Compact"/>
      </w:pPr>
      <w:r>
        <w:t xml:space="preserve">Industry Partnership Costs: €125,000 (with Valenciaport Authority and Spanish shipyards)</w:t>
      </w:r>
    </w:p>
    <w:bookmarkEnd w:id="30"/>
    <w:bookmarkStart w:id="31" w:name="conclusion"/>
    <w:p>
      <w:pPr>
        <w:pStyle w:val="Heading2"/>
      </w:pPr>
      <w:r>
        <w:t xml:space="preserve">Conclusion</w:t>
      </w:r>
    </w:p>
    <w:p>
      <w:pPr>
        <w:pStyle w:val="FirstParagraph"/>
      </w:pPr>
      <w:r>
        <w:t xml:space="preserve">This Research Proposal represents a strategic investment in Valencia's maritime future as a Marine Engineer. By embedding innovation within the unique operational ecosystem of Spain's most dynamic port, we move beyond theoretical solutions to create scalable models for Mediterranean ports worldwide. The project aligns perfectly with Spain's 2030 Clean Mobility Plan and Valencia City Council's "Blue Economy" initiative, offering immediate economic benefits while future-proofing the region against climate regulations. Crucially, this work doesn't just serve Valencia—it establishes a replicable framework for marine engineering excellence that can transform Europe's approach to sustainable port operations. As the Marine Engineer leading this initiative, I commit to ensuring every solution is designed with Valenciaport's specific challenges and opportunities at its core, making Spain a beacon of maritime innovation in the 21st century.</w:t>
      </w:r>
    </w:p>
    <w:p>
      <w:pPr>
        <w:pStyle w:val="BodyText"/>
      </w:pPr>
      <w:r>
        <w:rPr>
          <w:iCs/>
          <w:i/>
        </w:rPr>
        <w:t xml:space="preserve">Prepared by Dr. Elena Martínez, Certified Marine Engineer (Spanish Institute of Engineers - CIE)</w:t>
      </w:r>
    </w:p>
    <w:p>
      <w:pPr>
        <w:pStyle w:val="BodyText"/>
      </w:pPr>
      <w:r>
        <w:rPr>
          <w:iCs/>
          <w:i/>
        </w:rPr>
        <w:t xml:space="preserve">Valencia Marine Technology Research Group | University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Spain Valencia</dc:title>
  <dc:creator/>
  <dc:language>en</dc:language>
  <cp:keywords/>
  <dcterms:created xsi:type="dcterms:W3CDTF">2026-07-19T07:09:03Z</dcterms:created>
  <dcterms:modified xsi:type="dcterms:W3CDTF">2026-07-19T07:09:03Z</dcterms:modified>
</cp:coreProperties>
</file>

<file path=docProps/custom.xml><?xml version="1.0" encoding="utf-8"?>
<Properties xmlns="http://schemas.openxmlformats.org/officeDocument/2006/custom-properties" xmlns:vt="http://schemas.openxmlformats.org/officeDocument/2006/docPropsVTypes"/>
</file>