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Port</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58c8f68030d33dc931362a6ea7de121a6a9ae1d"/>
    <w:p>
      <w:pPr>
        <w:pStyle w:val="Heading1"/>
      </w:pPr>
      <w:r>
        <w:t xml:space="preserve">Research Proposal on Enhancing Marine Engineering Practices for Sustainable Port Operations in Sri Lanka Colombo</w:t>
      </w:r>
    </w:p>
    <w:bookmarkStart w:id="20" w:name="introduction"/>
    <w:p>
      <w:pPr>
        <w:pStyle w:val="Heading2"/>
      </w:pPr>
      <w:r>
        <w:t xml:space="preserve">1. Introduction</w:t>
      </w:r>
    </w:p>
    <w:p>
      <w:pPr>
        <w:pStyle w:val="FirstParagraph"/>
      </w:pPr>
      <w:r>
        <w:t xml:space="preserve">The strategic significance of the Port of Colombo as a global maritime hub necessitates cutting-edge marine engineering expertise to sustain its operational excellence. As the busiest port in South Asia, handling over 7 million TEUs annually, Sri Lanka Colombo faces unprecedented challenges in infrastructure resilience, environmental compliance, and technological modernization. This</w:t>
      </w:r>
      <w:r>
        <w:t xml:space="preserve"> </w:t>
      </w:r>
      <w:r>
        <w:rPr>
          <w:bCs/>
          <w:b/>
        </w:rPr>
        <w:t xml:space="preserve">Research Proposal</w:t>
      </w:r>
      <w:r>
        <w:t xml:space="preserve"> </w:t>
      </w:r>
      <w:r>
        <w:t xml:space="preserve">presents a comprehensive study addressing critical gaps in marine engineering practices specifically tailored for Sri Lanka's coastal context. The project directly engages the role of the</w:t>
      </w:r>
      <w:r>
        <w:t xml:space="preserve"> </w:t>
      </w:r>
      <w:r>
        <w:rPr>
          <w:bCs/>
          <w:b/>
        </w:rPr>
        <w:t xml:space="preserve">Marine Engineer</w:t>
      </w:r>
      <w:r>
        <w:t xml:space="preserve"> </w:t>
      </w:r>
      <w:r>
        <w:t xml:space="preserve">as a pivotal professional who must navigate complex technical, environmental, and economic landscapes to future-proof Colombo's maritime sector.</w:t>
      </w:r>
    </w:p>
    <w:bookmarkEnd w:id="20"/>
    <w:bookmarkStart w:id="21" w:name="problem-statement"/>
    <w:p>
      <w:pPr>
        <w:pStyle w:val="Heading2"/>
      </w:pPr>
      <w:r>
        <w:t xml:space="preserve">2. Problem Statement</w:t>
      </w:r>
    </w:p>
    <w:p>
      <w:pPr>
        <w:pStyle w:val="FirstParagraph"/>
      </w:pPr>
      <w:r>
        <w:t xml:space="preserve">Sri Lanka Colombo's port infrastructure operates under mounting pressure from climate change impacts (including sea-level rise and intensified cyclones), outdated equipment, and inadequate waste management systems. Current marine engineering solutions often prioritize short-term operational needs over long-term sustainability, resulting in:</w:t>
      </w:r>
    </w:p>
    <w:p>
      <w:pPr>
        <w:numPr>
          <w:ilvl w:val="0"/>
          <w:numId w:val="1001"/>
        </w:numPr>
        <w:pStyle w:val="Compact"/>
      </w:pPr>
      <w:r>
        <w:t xml:space="preserve">Increased carbon footprint from diesel-powered port machinery</w:t>
      </w:r>
    </w:p>
    <w:p>
      <w:pPr>
        <w:numPr>
          <w:ilvl w:val="0"/>
          <w:numId w:val="1001"/>
        </w:numPr>
        <w:pStyle w:val="Compact"/>
      </w:pPr>
      <w:r>
        <w:t xml:space="preserve">Vulnerability of breakwaters and quay walls to coastal erosion</w:t>
      </w:r>
    </w:p>
    <w:p>
      <w:pPr>
        <w:numPr>
          <w:ilvl w:val="0"/>
          <w:numId w:val="1001"/>
        </w:numPr>
        <w:pStyle w:val="Compact"/>
      </w:pPr>
      <w:r>
        <w:t xml:space="preserve">Inefficient energy consumption across terminal operations</w:t>
      </w:r>
    </w:p>
    <w:p>
      <w:pPr>
        <w:numPr>
          <w:ilvl w:val="0"/>
          <w:numId w:val="1001"/>
        </w:numPr>
        <w:pStyle w:val="Compact"/>
      </w:pPr>
      <w:r>
        <w:t xml:space="preserve">Limited integration of renewable energy systems into port infrastructure</w:t>
      </w:r>
    </w:p>
    <w:p>
      <w:pPr>
        <w:pStyle w:val="FirstParagraph"/>
      </w:pPr>
      <w:r>
        <w:t xml:space="preserve">The absence of localized marine engineering research specifically addressing Colombo's monsoon-driven environment and economic constraints has left the sector reliant on imported, often unsuitable, technical solutions. This gap jeopardizes Sri Lanka's ambition to become a green maritime hub in the Indian Ocean region.</w:t>
      </w:r>
    </w:p>
    <w:bookmarkEnd w:id="21"/>
    <w:bookmarkStart w:id="22" w:name="research-objectives"/>
    <w:p>
      <w:pPr>
        <w:pStyle w:val="Heading2"/>
      </w:pPr>
      <w:r>
        <w:t xml:space="preserve">3. Research Objectives</w:t>
      </w:r>
    </w:p>
    <w:p>
      <w:pPr>
        <w:pStyle w:val="FirstParagraph"/>
      </w:pPr>
      <w:r>
        <w:t xml:space="preserve">This project aims to develop context-specific marine engineering frameworks for Sri Lanka Colombo through three interconnected objectives:</w:t>
      </w:r>
    </w:p>
    <w:p>
      <w:pPr>
        <w:numPr>
          <w:ilvl w:val="0"/>
          <w:numId w:val="1002"/>
        </w:numPr>
        <w:pStyle w:val="Compact"/>
      </w:pPr>
      <w:r>
        <w:rPr>
          <w:bCs/>
          <w:b/>
        </w:rPr>
        <w:t xml:space="preserve">Assess Climate Resilience:</w:t>
      </w:r>
      <w:r>
        <w:t xml:space="preserve"> </w:t>
      </w:r>
      <w:r>
        <w:t xml:space="preserve">Evaluate the structural integrity of existing port infrastructure against projected climate impacts using localized hydrodynamic modeling tailored to Colombo's unique monsoon patterns and sediment dynamics.</w:t>
      </w:r>
    </w:p>
    <w:p>
      <w:pPr>
        <w:numPr>
          <w:ilvl w:val="0"/>
          <w:numId w:val="1002"/>
        </w:numPr>
        <w:pStyle w:val="Compact"/>
      </w:pPr>
      <w:r>
        <w:rPr>
          <w:bCs/>
          <w:b/>
        </w:rPr>
        <w:t xml:space="preserve">Design Sustainable Energy Systems:</w:t>
      </w:r>
      <w:r>
        <w:t xml:space="preserve"> </w:t>
      </w:r>
      <w:r>
        <w:t xml:space="preserve">Develop integrated marine engineering solutions for renewable energy adoption (solar, wind, tidal) within port operations, reducing reliance on fossil fuels by 40% in pilot zones.</w:t>
      </w:r>
    </w:p>
    <w:p>
      <w:pPr>
        <w:numPr>
          <w:ilvl w:val="0"/>
          <w:numId w:val="1002"/>
        </w:numPr>
        <w:pStyle w:val="Compact"/>
      </w:pPr>
      <w:r>
        <w:rPr>
          <w:bCs/>
          <w:b/>
        </w:rPr>
        <w:t xml:space="preserve">Create Localized Maintenance Protocols:</w:t>
      </w:r>
      <w:r>
        <w:t xml:space="preserve"> </w:t>
      </w:r>
      <w:r>
        <w:t xml:space="preserve">Establish cost-effective maintenance frameworks for marine engineers operating in Colombo's saline and high-temperature environment to extend infrastructure lifespan by 25%.</w:t>
      </w:r>
    </w:p>
    <w:bookmarkEnd w:id="22"/>
    <w:bookmarkStart w:id="23" w:name="Xa109a086fe5cad8d9810eed4793321b26e3e5aa"/>
    <w:p>
      <w:pPr>
        <w:pStyle w:val="Heading2"/>
      </w:pPr>
      <w:r>
        <w:t xml:space="preserve">4. Literature Review: Gaps in Sri Lanka Context</w:t>
      </w:r>
    </w:p>
    <w:p>
      <w:pPr>
        <w:pStyle w:val="FirstParagraph"/>
      </w:pPr>
      <w:r>
        <w:t xml:space="preserve">Global marine engineering literature emphasizes offshore wind integration and smart port technologies, but these lack adaptation for Sri Lanka Colombo's specific conditions:</w:t>
      </w:r>
    </w:p>
    <w:p>
      <w:pPr>
        <w:numPr>
          <w:ilvl w:val="0"/>
          <w:numId w:val="1003"/>
        </w:numPr>
        <w:pStyle w:val="Compact"/>
      </w:pPr>
      <w:r>
        <w:t xml:space="preserve">Existing studies (e.g., IMO 2023 reports) focus on European ports with different tidal patterns and infrastructure standards.</w:t>
      </w:r>
    </w:p>
    <w:p>
      <w:pPr>
        <w:numPr>
          <w:ilvl w:val="0"/>
          <w:numId w:val="1003"/>
        </w:numPr>
        <w:pStyle w:val="Compact"/>
      </w:pPr>
      <w:r>
        <w:t xml:space="preserve">Research on tropical port resilience (e.g., Chen &amp; Tan, 2021) overlooks Sri Lanka's monsoon-driven sedimentation rates, which exceed global averages by 37%.</w:t>
      </w:r>
    </w:p>
    <w:p>
      <w:pPr>
        <w:numPr>
          <w:ilvl w:val="0"/>
          <w:numId w:val="1003"/>
        </w:numPr>
        <w:pStyle w:val="Compact"/>
      </w:pPr>
      <w:r>
        <w:t xml:space="preserve">No comprehensive studies address the socioeconomic constraints of Sri Lanka Colombo, where budget limitations and skilled labor shortages hinder technology adoption.</w:t>
      </w:r>
    </w:p>
    <w:p>
      <w:pPr>
        <w:pStyle w:val="FirstParagraph"/>
      </w:pPr>
      <w:r>
        <w:t xml:space="preserve">This project directly bridges these gaps through localized data collection and context-aware engineering solutions. A marine engineer in Sri Lanka Colombo cannot implement offshore wind turbines designed for Baltic Sea conditions without adapting to monsoon-induced corrosion challenges.</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4"/>
        </w:numPr>
        <w:pStyle w:val="Compact"/>
      </w:pPr>
      <w:r>
        <w:rPr>
          <w:bCs/>
          <w:b/>
        </w:rPr>
        <w:t xml:space="preserve">Data Acquisition (Months 1-4):</w:t>
      </w:r>
      <w:r>
        <w:t xml:space="preserve"> </w:t>
      </w:r>
      <w:r>
        <w:t xml:space="preserve">Collaborate with Sri Lanka Ports Authority (SLPA) to collect bathymetric data, structural integrity reports, and energy consumption logs from Colombo's terminals. Deploy IoT sensors on key infrastructure to monitor real-time environmental stressors.</w:t>
      </w:r>
    </w:p>
    <w:p>
      <w:pPr>
        <w:numPr>
          <w:ilvl w:val="0"/>
          <w:numId w:val="1004"/>
        </w:numPr>
        <w:pStyle w:val="Compact"/>
      </w:pPr>
      <w:r>
        <w:rPr>
          <w:bCs/>
          <w:b/>
        </w:rPr>
        <w:t xml:space="preserve">Modeling &amp; Design (Months 5-8):</w:t>
      </w:r>
      <w:r>
        <w:t xml:space="preserve"> </w:t>
      </w:r>
      <w:r>
        <w:t xml:space="preserve">Utilize ANSYS fluid dynamics software to simulate monsoon impacts on breakwater designs. Develop renewable integration blueprints using RETScreen software, calibrated for Colombo's solar irradiance (1,800 kWh/m²/year) and wind patterns.</w:t>
      </w:r>
    </w:p>
    <w:p>
      <w:pPr>
        <w:numPr>
          <w:ilvl w:val="0"/>
          <w:numId w:val="1004"/>
        </w:numPr>
        <w:pStyle w:val="Compact"/>
      </w:pPr>
      <w:r>
        <w:rPr>
          <w:bCs/>
          <w:b/>
        </w:rPr>
        <w:t xml:space="preserve">Pilot Implementation &amp; Training (Months 9-12):</w:t>
      </w:r>
      <w:r>
        <w:t xml:space="preserve"> </w:t>
      </w:r>
      <w:r>
        <w:t xml:space="preserve">Partner with the Marine Engineering Department of the University of Moratuwa to deploy solutions at Colombo South Container Terminal. Train local marine engineers in new maintenance protocols through workshops incorporating Sri Lankan technical standards (SLS 600:2019).</w:t>
      </w:r>
    </w:p>
    <w:p>
      <w:pPr>
        <w:pStyle w:val="FirstParagraph"/>
      </w:pPr>
      <w:r>
        <w:t xml:space="preserve">All outputs will be validated against Sri Lanka Colombo's National Climate Change Policy (2023) and International Maritime Organization environmental guidelines.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t xml:space="preserve">A climate-resilient infrastructure framework for Sri Lanka Colombo, reducing maintenance costs by $1.8M annually</w:t>
      </w:r>
    </w:p>
    <w:p>
      <w:pPr>
        <w:numPr>
          <w:ilvl w:val="0"/>
          <w:numId w:val="1005"/>
        </w:numPr>
        <w:pStyle w:val="Compact"/>
      </w:pPr>
      <w:r>
        <w:t xml:space="preserve">A replicable model for renewable energy integration in tropical ports, directly benefiting the 50+ marine engineers employed at Colombo's port facilities</w:t>
      </w:r>
    </w:p>
    <w:p>
      <w:pPr>
        <w:numPr>
          <w:ilvl w:val="0"/>
          <w:numId w:val="1005"/>
        </w:numPr>
        <w:pStyle w:val="Compact"/>
      </w:pPr>
      <w:r>
        <w:t xml:space="preserve">Training modules certified by the Institute of Marine Engineers (Sri Lanka), enhancing local technical capacity</w:t>
      </w:r>
    </w:p>
    <w:p>
      <w:pPr>
        <w:pStyle w:val="FirstParagraph"/>
      </w:pPr>
      <w:r>
        <w:t xml:space="preserve">The significance extends beyond operational efficiency. By positioning Sri Lanka Colombo as a pioneer in climate-adaptive marine engineering, this project supports:</w:t>
      </w:r>
    </w:p>
    <w:p>
      <w:pPr>
        <w:numPr>
          <w:ilvl w:val="0"/>
          <w:numId w:val="1006"/>
        </w:numPr>
        <w:pStyle w:val="Compact"/>
      </w:pPr>
      <w:r>
        <w:t xml:space="preserve">The national Vision 2030 goal of making Colombo a "Green Port City"</w:t>
      </w:r>
    </w:p>
    <w:p>
      <w:pPr>
        <w:numPr>
          <w:ilvl w:val="0"/>
          <w:numId w:val="1006"/>
        </w:numPr>
        <w:pStyle w:val="Compact"/>
      </w:pPr>
      <w:r>
        <w:t xml:space="preserve">Compliance with the IMO 2023 Carbon Intensity Indicator targets</w:t>
      </w:r>
    </w:p>
    <w:p>
      <w:pPr>
        <w:numPr>
          <w:ilvl w:val="0"/>
          <w:numId w:val="1006"/>
        </w:numPr>
        <w:pStyle w:val="Compact"/>
      </w:pPr>
      <w:r>
        <w:t xml:space="preserve">Creation of high-value technical roles for marine engineers within Sri Lanka's maritime sector</w:t>
      </w:r>
    </w:p>
    <w:bookmarkEnd w:id="25"/>
    <w:bookmarkStart w:id="26" w:name="timeline-resource-requirements"/>
    <w:p>
      <w:pPr>
        <w:pStyle w:val="Heading2"/>
      </w:pPr>
      <w:r>
        <w:t xml:space="preserve">7. Timeline &amp;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Acquisition &amp; Baseline Assessment</w:t>
      </w:r>
    </w:p>
    <w:p>
      <w:pPr>
        <w:pStyle w:val="BodyText"/>
      </w:pPr>
      <w:r>
        <w:t xml:space="preserve">4 months</w:t>
      </w:r>
    </w:p>
    <w:p>
      <w:pPr>
        <w:pStyle w:val="BodyText"/>
      </w:pPr>
      <w:r>
        <w:t xml:space="preserve">Digital infrastructure map of Colombo port, climate vulnerability report</w:t>
      </w:r>
    </w:p>
    <w:p>
      <w:pPr>
        <w:pStyle w:val="BodyText"/>
      </w:pPr>
      <w:r>
        <w:t xml:space="preserve">Technical Design Development</w:t>
      </w:r>
    </w:p>
    <w:p>
      <w:pPr>
        <w:pStyle w:val="BodyText"/>
      </w:pPr>
      <w:r>
        <w:t xml:space="preserve">&lt;</w:t>
      </w:r>
    </w:p>
    <w:p>
      <w:pPr>
        <w:pStyle w:val="BodyText"/>
      </w:pPr>
      <w:r>
        <w:t xml:space="preserve">4 months</w:t>
      </w:r>
    </w:p>
    <w:p>
      <w:pPr>
        <w:pStyle w:val="BodyText"/>
      </w:pPr>
      <w:r>
        <w:t xml:space="preserve">Renewable integration blueprints, maintenance protocol manual</w:t>
      </w:r>
    </w:p>
    <w:p>
      <w:pPr>
        <w:pStyle w:val="BodyText"/>
      </w:pPr>
      <w:r>
        <w:t xml:space="preserve">Pilot Implementation &amp; Training</w:t>
      </w:r>
    </w:p>
    <w:p>
      <w:pPr>
        <w:pStyle w:val="BodyText"/>
      </w:pPr>
      <w:r>
        <w:t xml:space="preserve">4 monthsTotal Project Duration: 12 Months | Budget: $185,000 (including local marine engineer training stipends)</w:t>
      </w:r>
    </w:p>
    <w:bookmarkEnd w:id="26"/>
    <w:bookmarkStart w:id="27" w:name="conclusion"/>
    <w:p>
      <w:pPr>
        <w:pStyle w:val="Heading2"/>
      </w:pPr>
      <w:r>
        <w:t xml:space="preserve">8. Conclusion</w:t>
      </w:r>
    </w:p>
    <w:p>
      <w:pPr>
        <w:pStyle w:val="FirstParagraph"/>
      </w:pPr>
      <w:r>
        <w:t xml:space="preserve">This Research Proposal establishes a critical pathway for transforming Sri Lanka Colombo's maritime sector through actionable marine engineering innovation. It recognizes that the modern Marine Engineer in Sri Lanka Colombo must evolve beyond traditional maintenance roles into climate strategists and sustainability architects. By anchoring all research in Colombo's unique environmental, economic, and cultural context—not generic global models—this project directly addresses the urgent needs of Sri Lanka's most vital port city.</w:t>
      </w:r>
    </w:p>
    <w:p>
      <w:pPr>
        <w:pStyle w:val="BodyText"/>
      </w:pPr>
      <w:r>
        <w:t xml:space="preserve">Investing in this localized marine engineering research will position Sri Lanka Colombo as a leader in resilient port development across emerging economies. The outcomes will generate immediate operational savings for SLPA while building long-term institutional capacity, ensuring that every Marine Engineer working in the heart of Sri Lanka Colombo contributes to a sustainable, prosperous maritime future.</w:t>
      </w:r>
    </w:p>
    <w:bookmarkEnd w:id="27"/>
    <w:bookmarkStart w:id="28" w:name="references"/>
    <w:p>
      <w:pPr>
        <w:pStyle w:val="Heading2"/>
      </w:pPr>
      <w:r>
        <w:t xml:space="preserve">References</w:t>
      </w:r>
    </w:p>
    <w:p>
      <w:pPr>
        <w:numPr>
          <w:ilvl w:val="0"/>
          <w:numId w:val="1007"/>
        </w:numPr>
        <w:pStyle w:val="Compact"/>
      </w:pPr>
      <w:r>
        <w:t xml:space="preserve">International Maritime Organization (IMO). (2023). *Maritime Transport and Climate Action: Global Guidelines*. London: IMO Publications.</w:t>
      </w:r>
    </w:p>
    <w:p>
      <w:pPr>
        <w:numPr>
          <w:ilvl w:val="0"/>
          <w:numId w:val="1007"/>
        </w:numPr>
        <w:pStyle w:val="Compact"/>
      </w:pPr>
      <w:r>
        <w:t xml:space="preserve">Sri Lanka Ports Authority. (2024). *Port of Colombo Annual Report 2023*. Colombo: SLPA.</w:t>
      </w:r>
    </w:p>
    <w:p>
      <w:pPr>
        <w:numPr>
          <w:ilvl w:val="0"/>
          <w:numId w:val="1007"/>
        </w:numPr>
        <w:pStyle w:val="Compact"/>
      </w:pPr>
      <w:r>
        <w:t xml:space="preserve">University of Moratuwa. (2023). *Tropical Port Infrastructure Challenges*. Journal of Marine Engineering, 18(4), pp. 112-135.</w:t>
      </w:r>
    </w:p>
    <w:p>
      <w:pPr>
        <w:numPr>
          <w:ilvl w:val="0"/>
          <w:numId w:val="1007"/>
        </w:numPr>
        <w:pStyle w:val="Compact"/>
      </w:pPr>
      <w:r>
        <w:t xml:space="preserve">National Climate Change Policy Secretariat. (2023). *Sri Lanka's Strategic Roadmap for Coastal Resilience*. Colombo: Government of Sri Lanka.</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Port Development in Sri Lanka Colombo</dc:title>
  <dc:creator/>
  <dc:language>en</dc:language>
  <cp:keywords/>
  <dcterms:created xsi:type="dcterms:W3CDTF">2026-07-20T22:14:20Z</dcterms:created>
  <dcterms:modified xsi:type="dcterms:W3CDTF">2026-07-20T22:14:20Z</dcterms:modified>
</cp:coreProperties>
</file>

<file path=docProps/custom.xml><?xml version="1.0" encoding="utf-8"?>
<Properties xmlns="http://schemas.openxmlformats.org/officeDocument/2006/custom-properties" xmlns:vt="http://schemas.openxmlformats.org/officeDocument/2006/docPropsVTypes"/>
</file>