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Excellence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4d93e8a2dc38eb1bddb12d8f2c0db5bd1ef09da"/>
    <w:p>
      <w:pPr>
        <w:pStyle w:val="Heading1"/>
      </w:pPr>
      <w:r>
        <w:t xml:space="preserve">Research Proposal: Innovating Marine Engineering Solutions for Sustainable Port Development in Abu Dhabi, United Arab Emirates</w:t>
      </w:r>
    </w:p>
    <w:p>
      <w:pPr>
        <w:pStyle w:val="FirstParagraph"/>
      </w:pPr>
      <w:r>
        <w:rPr>
          <w:bCs/>
          <w:b/>
        </w:rPr>
        <w:t xml:space="preserve">Abstract:</w:t>
      </w:r>
      <w:r>
        <w:t xml:space="preserve"> </w:t>
      </w:r>
      <w:r>
        <w:t xml:space="preserve">This Research Proposal outlines a critical investigation into the evolving challenges and opportunities within the field of Marine Engineering specifically tailored to the infrastructure demands of Abu Dhabi, United Arab Emirates. As the capital city drives forward with its Vision 2030 objectives, strategic investments in maritime logistics, offshore energy operations, and coastal resilience necessitate cutting-edge expertise from</w:t>
      </w:r>
      <w:r>
        <w:t xml:space="preserve"> </w:t>
      </w:r>
      <w:r>
        <w:rPr>
          <w:iCs/>
          <w:i/>
        </w:rPr>
        <w:t xml:space="preserve">Marine Engineer</w:t>
      </w:r>
      <w:r>
        <w:t xml:space="preserve"> </w:t>
      </w:r>
      <w:r>
        <w:t xml:space="preserve">professionals. This study will analyze technological innovations, environmental adaptation strategies, and workforce development pathways essential for sustaining Abu Dhabi's position as a global maritime hub within the United Arab Emirates. The findings will directly inform policy frameworks and educational programs for future</w:t>
      </w:r>
      <w:r>
        <w:t xml:space="preserve"> </w:t>
      </w:r>
      <w:r>
        <w:rPr>
          <w:iCs/>
          <w:i/>
        </w:rPr>
        <w:t xml:space="preserve">Marine Engineer</w:t>
      </w:r>
      <w:r>
        <w:t xml:space="preserve">s operating in the demanding environment of Abu Dhabi.</w:t>
      </w:r>
    </w:p>
    <w:bookmarkStart w:id="20" w:name="X7361488ed1fb67f6213f1cf08895a1b12484fe7"/>
    <w:p>
      <w:pPr>
        <w:pStyle w:val="Heading2"/>
      </w:pPr>
      <w:r>
        <w:t xml:space="preserve">1. Introduction: Marine Engineering Imperatives in Abu Dhabi</w:t>
      </w:r>
    </w:p>
    <w:p>
      <w:pPr>
        <w:pStyle w:val="FirstParagraph"/>
      </w:pPr>
      <w:r>
        <w:t xml:space="preserve">The United Arab Emirates, particularly the Emirate of Abu Dhabi, stands at a pivotal juncture for maritime development. With global trade routes converging near its strategic coastline and ambitious projects like the expansion of Khalifa Port and the development of offshore renewable energy zones, the role of the</w:t>
      </w:r>
      <w:r>
        <w:t xml:space="preserve"> </w:t>
      </w:r>
      <w:r>
        <w:rPr>
          <w:iCs/>
          <w:i/>
        </w:rPr>
        <w:t xml:space="preserve">Marine Engineer</w:t>
      </w:r>
      <w:r>
        <w:t xml:space="preserve"> </w:t>
      </w:r>
      <w:r>
        <w:t xml:space="preserve">has never been more critical. The unique environmental conditions of Abu Dhabi – characterized by extreme heat, high salinity, frequent sandstorms, and sensitive coastal ecosystems – demand specialized engineering solutions distinct from those applied in temperate regions. This Research Proposal directly addresses the urgent need to develop localized expertise for</w:t>
      </w:r>
      <w:r>
        <w:t xml:space="preserve"> </w:t>
      </w:r>
      <w:r>
        <w:rPr>
          <w:iCs/>
          <w:i/>
        </w:rPr>
        <w:t xml:space="preserve">Marine Engineer</w:t>
      </w:r>
      <w:r>
        <w:t xml:space="preserve">s operating within the United Arab Emirates Abu Dhabi context. Current infrastructure projects require not just technical competence but a deep understanding of Abu Dhabi's specific operational and environmental constraints to ensure long-term viability, safety, and sustainability.</w:t>
      </w:r>
    </w:p>
    <w:bookmarkEnd w:id="20"/>
    <w:bookmarkStart w:id="21" w:name="Xafd379b48c898d0da0c7a70aaca57dc0e12d404"/>
    <w:p>
      <w:pPr>
        <w:pStyle w:val="Heading2"/>
      </w:pPr>
      <w:r>
        <w:t xml:space="preserve">2. Problem Statement: Critical Gaps in Marine Engineering Practice for Abu Dhabi</w:t>
      </w:r>
    </w:p>
    <w:p>
      <w:pPr>
        <w:pStyle w:val="FirstParagraph"/>
      </w:pPr>
      <w:r>
        <w:t xml:space="preserve">Despite significant investment in maritime infrastructure across the United Arab Emirates, a gap exists between existing marine engineering practices and the unique demands of Abu Dhabi's environment. Key challenges include:</w:t>
      </w:r>
    </w:p>
    <w:p>
      <w:pPr>
        <w:numPr>
          <w:ilvl w:val="0"/>
          <w:numId w:val="1001"/>
        </w:numPr>
        <w:pStyle w:val="Compact"/>
      </w:pPr>
      <w:r>
        <w:rPr>
          <w:bCs/>
          <w:b/>
        </w:rPr>
        <w:t xml:space="preserve">Corrosion Management:</w:t>
      </w:r>
      <w:r>
        <w:t xml:space="preserve"> </w:t>
      </w:r>
      <w:r>
        <w:t xml:space="preserve">Accelerated corrosion in port structures, shipyards, and offshore platforms due to high humidity, salt spray, and sand abrasion necessitates advanced material science knowledge specific to Abu Dhabi conditions.</w:t>
      </w:r>
    </w:p>
    <w:p>
      <w:pPr>
        <w:numPr>
          <w:ilvl w:val="0"/>
          <w:numId w:val="1001"/>
        </w:numPr>
        <w:pStyle w:val="Compact"/>
      </w:pPr>
      <w:r>
        <w:rPr>
          <w:bCs/>
          <w:b/>
        </w:rPr>
        <w:t xml:space="preserve">Sustainable Port Operations:</w:t>
      </w:r>
      <w:r>
        <w:t xml:space="preserve"> </w:t>
      </w:r>
      <w:r>
        <w:t xml:space="preserve">The push for green ports (e.g., Abu Dhabi Maritime Cluster initiatives) requires</w:t>
      </w:r>
      <w:r>
        <w:t xml:space="preserve"> </w:t>
      </w:r>
      <w:r>
        <w:rPr>
          <w:iCs/>
          <w:i/>
        </w:rPr>
        <w:t xml:space="preserve">Marine Engineer</w:t>
      </w:r>
      <w:r>
        <w:t xml:space="preserve">s skilled in integrating renewable energy solutions, waste management systems, and low-emission vessel technologies into existing port infrastructure.</w:t>
      </w:r>
    </w:p>
    <w:p>
      <w:pPr>
        <w:numPr>
          <w:ilvl w:val="0"/>
          <w:numId w:val="1001"/>
        </w:numPr>
        <w:pStyle w:val="Compact"/>
      </w:pPr>
      <w:r>
        <w:rPr>
          <w:bCs/>
          <w:b/>
        </w:rPr>
        <w:t xml:space="preserve">Digital Transformation:</w:t>
      </w:r>
      <w:r>
        <w:t xml:space="preserve"> </w:t>
      </w:r>
      <w:r>
        <w:t xml:space="preserve">The adoption of AI-driven predictive maintenance and smart port systems lags behind global benchmarks; Abu Dhabi needs</w:t>
      </w:r>
      <w:r>
        <w:t xml:space="preserve"> </w:t>
      </w:r>
      <w:r>
        <w:rPr>
          <w:iCs/>
          <w:i/>
        </w:rPr>
        <w:t xml:space="preserve">Marine Engineer</w:t>
      </w:r>
      <w:r>
        <w:t xml:space="preserve">s proficient in digital twin technology for asset management within its harsh climate.</w:t>
      </w:r>
    </w:p>
    <w:p>
      <w:pPr>
        <w:numPr>
          <w:ilvl w:val="0"/>
          <w:numId w:val="1001"/>
        </w:numPr>
        <w:pStyle w:val="Compact"/>
      </w:pPr>
      <w:r>
        <w:rPr>
          <w:bCs/>
          <w:b/>
        </w:rPr>
        <w:t xml:space="preserve">Workforce Development:</w:t>
      </w:r>
      <w:r>
        <w:t xml:space="preserve"> </w:t>
      </w:r>
      <w:r>
        <w:t xml:space="preserve">A shortage of locally trained, internationally certified</w:t>
      </w:r>
      <w:r>
        <w:t xml:space="preserve"> </w:t>
      </w:r>
      <w:r>
        <w:rPr>
          <w:iCs/>
          <w:i/>
        </w:rPr>
        <w:t xml:space="preserve">Marine Engineer</w:t>
      </w:r>
      <w:r>
        <w:t xml:space="preserve">s equipped with UAE-specific environmental knowledge hinders project scalability and long-term operational excellence in Abu Dhabi.</w:t>
      </w:r>
    </w:p>
    <w:p>
      <w:pPr>
        <w:pStyle w:val="FirstParagraph"/>
      </w:pPr>
      <w:r>
        <w:t xml:space="preserve">This Research Proposal aims to bridge these gaps through targeted investigation.</w:t>
      </w:r>
    </w:p>
    <w:bookmarkEnd w:id="21"/>
    <w:bookmarkStart w:id="22" w:name="research-objectives"/>
    <w:p>
      <w:pPr>
        <w:pStyle w:val="Heading2"/>
      </w:pPr>
      <w:r>
        <w:t xml:space="preserve">3. Research Objectives</w:t>
      </w:r>
    </w:p>
    <w:p>
      <w:pPr>
        <w:pStyle w:val="FirstParagraph"/>
      </w:pPr>
      <w:r>
        <w:t xml:space="preserve">This study seeks to achieve the following specific objectives within the context of Abu Dhabi, United Arab Emirates:</w:t>
      </w:r>
    </w:p>
    <w:p>
      <w:pPr>
        <w:numPr>
          <w:ilvl w:val="0"/>
          <w:numId w:val="1002"/>
        </w:numPr>
        <w:pStyle w:val="Compact"/>
      </w:pPr>
      <w:r>
        <w:t xml:space="preserve">Conduct a comprehensive assessment of current corrosion prevention and structural integrity methodologies employed across key Abu Dhabi marine infrastructure (e.g., Zayed Port, Mina Zayed).</w:t>
      </w:r>
    </w:p>
    <w:p>
      <w:pPr>
        <w:numPr>
          <w:ilvl w:val="0"/>
          <w:numId w:val="1002"/>
        </w:numPr>
        <w:pStyle w:val="Compact"/>
      </w:pPr>
      <w:r>
        <w:t xml:space="preserve">Identify and evaluate viable renewable energy integration pathways for port operations in Abu Dhabi's climate, focusing on solar-powered systems and shore power solutions.</w:t>
      </w:r>
    </w:p>
    <w:p>
      <w:pPr>
        <w:numPr>
          <w:ilvl w:val="0"/>
          <w:numId w:val="1002"/>
        </w:numPr>
        <w:pStyle w:val="Compact"/>
      </w:pPr>
      <w:r>
        <w:t xml:space="preserve">Develop a framework for implementing predictive maintenance using digital twin technology tailored to Abu Dhabi's operational environment.</w:t>
      </w:r>
    </w:p>
    <w:p>
      <w:pPr>
        <w:numPr>
          <w:ilvl w:val="0"/>
          <w:numId w:val="1002"/>
        </w:numPr>
        <w:pStyle w:val="Compact"/>
      </w:pPr>
      <w:r>
        <w:t xml:space="preserve">Propose a strategic roadmap for enhancing the local workforce of</w:t>
      </w:r>
      <w:r>
        <w:t xml:space="preserve"> </w:t>
      </w:r>
      <w:r>
        <w:rPr>
          <w:iCs/>
          <w:i/>
        </w:rPr>
        <w:t xml:space="preserve">Marine Engineer</w:t>
      </w:r>
      <w:r>
        <w:t xml:space="preserve">s through UAE-aligned certification programs, focusing on environmental adaptation and sustainable practices.</w:t>
      </w:r>
    </w:p>
    <w:bookmarkEnd w:id="22"/>
    <w:bookmarkStart w:id="23" w:name="methodology"/>
    <w:p>
      <w:pPr>
        <w:pStyle w:val="Heading2"/>
      </w:pPr>
      <w:r>
        <w:t xml:space="preserve">4. Methodology</w:t>
      </w:r>
    </w:p>
    <w:p>
      <w:pPr>
        <w:pStyle w:val="FirstParagraph"/>
      </w:pPr>
      <w:r>
        <w:t xml:space="preserve">This Research Proposal employs a mixed-methods approach designed specifically for Abu Dhabi's operational landscape:</w:t>
      </w:r>
    </w:p>
    <w:p>
      <w:pPr>
        <w:numPr>
          <w:ilvl w:val="0"/>
          <w:numId w:val="1003"/>
        </w:numPr>
        <w:pStyle w:val="Compact"/>
      </w:pPr>
      <w:r>
        <w:rPr>
          <w:bCs/>
          <w:b/>
        </w:rPr>
        <w:t xml:space="preserve">Field Assessment:</w:t>
      </w:r>
      <w:r>
        <w:t xml:space="preserve"> </w:t>
      </w:r>
      <w:r>
        <w:t xml:space="preserve">Collaborate with Abu Dhabi Ports Company (ADPC) and the Abu Dhabi Marine Cluster to conduct site visits, structural inspections, and data collection on corrosion rates, energy usage patterns, and maintenance logs across 5 major marine infrastructure sites in Abu Dhabi.</w:t>
      </w:r>
    </w:p>
    <w:p>
      <w:pPr>
        <w:numPr>
          <w:ilvl w:val="0"/>
          <w:numId w:val="1003"/>
        </w:numPr>
        <w:pStyle w:val="Compact"/>
      </w:pPr>
      <w:r>
        <w:rPr>
          <w:bCs/>
          <w:b/>
        </w:rPr>
        <w:t xml:space="preserve">Stakeholder Analysis:</w:t>
      </w:r>
      <w:r>
        <w:t xml:space="preserve"> </w:t>
      </w:r>
      <w:r>
        <w:t xml:space="preserve">Conduct structured interviews with 20+ industry leaders (including</w:t>
      </w:r>
      <w:r>
        <w:t xml:space="preserve"> </w:t>
      </w:r>
      <w:r>
        <w:rPr>
          <w:iCs/>
          <w:i/>
        </w:rPr>
        <w:t xml:space="preserve">Marine Engineer</w:t>
      </w:r>
      <w:r>
        <w:t xml:space="preserve">s from ADPC, international contractors like McDermott International, and environmental agencies like the Environment Agency - Abu Dhabi) to identify pain points and innovation needs.</w:t>
      </w:r>
    </w:p>
    <w:p>
      <w:pPr>
        <w:numPr>
          <w:ilvl w:val="0"/>
          <w:numId w:val="1003"/>
        </w:numPr>
        <w:pStyle w:val="Compact"/>
      </w:pPr>
      <w:r>
        <w:rPr>
          <w:bCs/>
          <w:b/>
        </w:rPr>
        <w:t xml:space="preserve">Technological Simulation:</w:t>
      </w:r>
      <w:r>
        <w:t xml:space="preserve"> </w:t>
      </w:r>
      <w:r>
        <w:t xml:space="preserve">Utilize computational fluid dynamics (CFD) software to model sandstorm impact on structural components and solar radiation efficiency for renewable integration in Abu Dhabi's specific climate data.</w:t>
      </w:r>
    </w:p>
    <w:p>
      <w:pPr>
        <w:numPr>
          <w:ilvl w:val="0"/>
          <w:numId w:val="1003"/>
        </w:numPr>
        <w:pStyle w:val="Compact"/>
      </w:pPr>
      <w:r>
        <w:rPr>
          <w:bCs/>
          <w:b/>
        </w:rPr>
        <w:t xml:space="preserve">Curriculum Benchmarking:</w:t>
      </w:r>
      <w:r>
        <w:t xml:space="preserve"> </w:t>
      </w:r>
      <w:r>
        <w:t xml:space="preserve">Analyze global best practices in marine engineering education (e.g., NTU Singapore, Texas A&amp;M Galveston) and propose a revised curriculum for UAE universities, integrating Abu Dhabi-specific case studies and environmental challenges for future</w:t>
      </w:r>
      <w:r>
        <w:t xml:space="preserve"> </w:t>
      </w:r>
      <w:r>
        <w:rPr>
          <w:iCs/>
          <w:i/>
        </w:rPr>
        <w:t xml:space="preserve">Marine Engineer</w:t>
      </w:r>
      <w:r>
        <w:t xml:space="preserve">s.</w:t>
      </w:r>
    </w:p>
    <w:bookmarkEnd w:id="23"/>
    <w:bookmarkStart w:id="24" w:name="X47d2f9a3b8fe8a4abe5fdb80facd34340adede8"/>
    <w:p>
      <w:pPr>
        <w:pStyle w:val="Heading2"/>
      </w:pPr>
      <w:r>
        <w:t xml:space="preserve">5. Expected Outcomes &amp; Significance for Abu Dhabi, United Arab Emirates</w:t>
      </w:r>
    </w:p>
    <w:p>
      <w:pPr>
        <w:pStyle w:val="FirstParagraph"/>
      </w:pPr>
      <w:r>
        <w:t xml:space="preserve">This Research Proposal is designed to deliver tangible benefits directly impacting the United Arab Emirates Abu Dhabi marine sector:</w:t>
      </w:r>
    </w:p>
    <w:p>
      <w:pPr>
        <w:numPr>
          <w:ilvl w:val="0"/>
          <w:numId w:val="1004"/>
        </w:numPr>
        <w:pStyle w:val="Compact"/>
      </w:pPr>
      <w:r>
        <w:rPr>
          <w:bCs/>
          <w:b/>
        </w:rPr>
        <w:t xml:space="preserve">Technical Guidelines:</w:t>
      </w:r>
      <w:r>
        <w:t xml:space="preserve"> </w:t>
      </w:r>
      <w:r>
        <w:t xml:space="preserve">A standardized protocol for corrosion management in high-sand, high-heat environments applicable across Abu Dhabi's ports and offshore assets.</w:t>
      </w:r>
    </w:p>
    <w:p>
      <w:pPr>
        <w:numPr>
          <w:ilvl w:val="0"/>
          <w:numId w:val="1004"/>
        </w:numPr>
        <w:pStyle w:val="Compact"/>
      </w:pPr>
      <w:r>
        <w:rPr>
          <w:bCs/>
          <w:b/>
        </w:rPr>
        <w:t xml:space="preserve">Sustainability Framework:</w:t>
      </w:r>
      <w:r>
        <w:t xml:space="preserve"> </w:t>
      </w:r>
      <w:r>
        <w:t xml:space="preserve">A validated model for integrating solar energy and shore power at Abu Dhabi ports, reducing carbon footprint by an estimated 15-20% based on preliminary simulations.</w:t>
      </w:r>
    </w:p>
    <w:p>
      <w:pPr>
        <w:numPr>
          <w:ilvl w:val="0"/>
          <w:numId w:val="1004"/>
        </w:numPr>
        <w:pStyle w:val="Compact"/>
      </w:pPr>
      <w:r>
        <w:rPr>
          <w:bCs/>
          <w:b/>
        </w:rPr>
        <w:t xml:space="preserve">Workforce Development Blueprint:</w:t>
      </w:r>
      <w:r>
        <w:t xml:space="preserve"> </w:t>
      </w:r>
      <w:r>
        <w:t xml:space="preserve">A detailed proposal for a new UAE-certified Marine Engineering specialization program, developed with input from Abu Dhabi's Department of Municipalities and Transport (DMT) and industry partners, directly addressing the local talent gap.</w:t>
      </w:r>
    </w:p>
    <w:p>
      <w:pPr>
        <w:numPr>
          <w:ilvl w:val="0"/>
          <w:numId w:val="1004"/>
        </w:numPr>
        <w:pStyle w:val="Compact"/>
      </w:pPr>
      <w:r>
        <w:rPr>
          <w:bCs/>
          <w:b/>
        </w:rPr>
        <w:t xml:space="preserve">Economic Impact:</w:t>
      </w:r>
      <w:r>
        <w:t xml:space="preserve"> </w:t>
      </w:r>
      <w:r>
        <w:t xml:space="preserve">Reduced infrastructure maintenance costs (projected 25% savings over 10 years) and enhanced port competitiveness aligning with Abu Dhabi's goals to become a top-10 global port by 2035.</w:t>
      </w:r>
    </w:p>
    <w:p>
      <w:pPr>
        <w:pStyle w:val="FirstParagraph"/>
      </w:pPr>
      <w:r>
        <w:t xml:space="preserve">The outcomes will position the United Arab Emirates Abu Dhabi as a regional leader in sustainable, resilient maritime infrastructure – a cornerstone of the UAE's broader economic diversification strategy beyond hydrocarbons.</w:t>
      </w:r>
    </w:p>
    <w:bookmarkEnd w:id="24"/>
    <w:bookmarkStart w:id="25" w:name="timeline-budget-overview"/>
    <w:p>
      <w:pPr>
        <w:pStyle w:val="Heading2"/>
      </w:pPr>
      <w:r>
        <w:t xml:space="preserve">6. Timeline &amp; Budget Overview</w:t>
      </w:r>
    </w:p>
    <w:p>
      <w:pPr>
        <w:pStyle w:val="FirstParagraph"/>
      </w:pPr>
      <w:r>
        <w:t xml:space="preserve">Conducting this Research Proposal over 18 months:</w:t>
      </w:r>
    </w:p>
    <w:p>
      <w:pPr>
        <w:numPr>
          <w:ilvl w:val="0"/>
          <w:numId w:val="1005"/>
        </w:numPr>
        <w:pStyle w:val="Compact"/>
      </w:pPr>
      <w:r>
        <w:rPr>
          <w:bCs/>
          <w:b/>
        </w:rPr>
        <w:t xml:space="preserve">Months 1-3:</w:t>
      </w:r>
      <w:r>
        <w:t xml:space="preserve"> </w:t>
      </w:r>
      <w:r>
        <w:t xml:space="preserve">Literature review, stakeholder mapping, and preliminary site access negotiations with Abu Dhabi authorities.</w:t>
      </w:r>
    </w:p>
    <w:p>
      <w:pPr>
        <w:numPr>
          <w:ilvl w:val="0"/>
          <w:numId w:val="1005"/>
        </w:numPr>
        <w:pStyle w:val="Compact"/>
      </w:pPr>
      <w:r>
        <w:rPr>
          <w:bCs/>
          <w:b/>
        </w:rPr>
        <w:t xml:space="preserve">Months 4-9:</w:t>
      </w:r>
      <w:r>
        <w:t xml:space="preserve"> </w:t>
      </w:r>
      <w:r>
        <w:t xml:space="preserve">Field assessments, data collection, and technological simulations.</w:t>
      </w:r>
    </w:p>
    <w:p>
      <w:pPr>
        <w:numPr>
          <w:ilvl w:val="0"/>
          <w:numId w:val="1005"/>
        </w:numPr>
        <w:pStyle w:val="Compact"/>
      </w:pPr>
      <w:r>
        <w:rPr>
          <w:bCs/>
          <w:b/>
        </w:rPr>
        <w:t xml:space="preserve">Months 10-15:</w:t>
      </w:r>
      <w:r>
        <w:t xml:space="preserve"> </w:t>
      </w:r>
      <w:r>
        <w:t xml:space="preserve">Stakeholder workshops for framework validation; curriculum development draft.</w:t>
      </w:r>
    </w:p>
    <w:p>
      <w:pPr>
        <w:numPr>
          <w:ilvl w:val="0"/>
          <w:numId w:val="1005"/>
        </w:numPr>
        <w:pStyle w:val="Compact"/>
      </w:pPr>
      <w:r>
        <w:rPr>
          <w:bCs/>
          <w:b/>
        </w:rPr>
        <w:t xml:space="preserve">Months 16-18:</w:t>
      </w:r>
      <w:r>
        <w:t xml:space="preserve"> </w:t>
      </w:r>
      <w:r>
        <w:t xml:space="preserve">Final report writing, stakeholder presentations to Abu Dhabi government bodies (e.g., Ministry of Energy &amp; Infrastructure), and dissemination of findings via UAE maritime conferences.</w:t>
      </w:r>
    </w:p>
    <w:p>
      <w:pPr>
        <w:pStyle w:val="FirstParagraph"/>
      </w:pPr>
      <w:r>
        <w:t xml:space="preserve">The proposed budget ($350,000) covers personnel (including UAE-based marine engineers), field equipment, software licenses, and stakeholder engagement activities. Funding will be sought from Abu Dhabi’s Department of Economic Development (DED) Innovation Fund and the Ministry of Climate Change &amp; Environment.</w:t>
      </w:r>
    </w:p>
    <w:bookmarkEnd w:id="25"/>
    <w:bookmarkStart w:id="26" w:name="conclusion"/>
    <w:p>
      <w:pPr>
        <w:pStyle w:val="Heading2"/>
      </w:pPr>
      <w:r>
        <w:t xml:space="preserve">7. Conclusion</w:t>
      </w:r>
    </w:p>
    <w:p>
      <w:pPr>
        <w:pStyle w:val="FirstParagraph"/>
      </w:pPr>
      <w:r>
        <w:t xml:space="preserve">This Research Proposal is not merely an academic exercise; it is a strategic imperative for the future of maritime operations in Abu Dhabi, United Arab Emirates. By focusing squarely on the unique challenges and opportunities faced by the</w:t>
      </w:r>
      <w:r>
        <w:t xml:space="preserve"> </w:t>
      </w:r>
      <w:r>
        <w:rPr>
          <w:iCs/>
          <w:i/>
        </w:rPr>
        <w:t xml:space="preserve">Marine Engineer</w:t>
      </w:r>
      <w:r>
        <w:t xml:space="preserve"> </w:t>
      </w:r>
      <w:r>
        <w:t xml:space="preserve">within Abu Dhabi's environmental and economic context, this research directly supports national vision goals. The successful implementation of its findings will enhance infrastructure longevity, reduce operational costs through sustainable innovation, and cultivate a world-class local talent pool – ensuring Abu Dhabi remains at the forefront of global maritime excellence for decades to come. The United Arab Emirates' leadership in fostering a resilient and forward-thinking marine engineering sector begins with this targeted investigation.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Excellence in Abu Dhabi, United Arab Emirates</dc:title>
  <dc:creator/>
  <dc:language>en</dc:language>
  <cp:keywords/>
  <dcterms:created xsi:type="dcterms:W3CDTF">2026-07-21T03:23:42Z</dcterms:created>
  <dcterms:modified xsi:type="dcterms:W3CDTF">2026-07-21T03:23:42Z</dcterms:modified>
</cp:coreProperties>
</file>

<file path=docProps/custom.xml><?xml version="1.0" encoding="utf-8"?>
<Properties xmlns="http://schemas.openxmlformats.org/officeDocument/2006/custom-properties" xmlns:vt="http://schemas.openxmlformats.org/officeDocument/2006/docPropsVTypes"/>
</file>