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Algeria</w:t>
      </w:r>
      <w:r>
        <w:t xml:space="preserve"> </w:t>
      </w:r>
      <w:r>
        <w:t xml:space="preserve">Algiers'</w:t>
      </w:r>
      <w:r>
        <w:t xml:space="preserve"> </w:t>
      </w:r>
      <w:r>
        <w:t xml:space="preserve">Dynamic</w:t>
      </w:r>
      <w:r>
        <w:t xml:space="preserve"> </w:t>
      </w:r>
      <w:r>
        <w:t xml:space="preserve">Market</w:t>
      </w:r>
    </w:p>
    <w:bookmarkStart w:id="27" w:name="Xa72dfae7a7f700c951c4bea06e41c64e12a5aa9"/>
    <w:p>
      <w:pPr>
        <w:pStyle w:val="Heading1"/>
      </w:pPr>
      <w:r>
        <w:t xml:space="preserve">Research Proposal: The Evolving Role of the Marketing Manager in Algeria Algiers' Dynamic Market</w:t>
      </w:r>
    </w:p>
    <w:bookmarkStart w:id="20" w:name="abstract"/>
    <w:p>
      <w:pPr>
        <w:pStyle w:val="Heading2"/>
      </w:pPr>
      <w:r>
        <w:t xml:space="preserve">Abstract</w:t>
      </w:r>
    </w:p>
    <w:p>
      <w:pPr>
        <w:pStyle w:val="FirstParagraph"/>
      </w:pPr>
      <w:r>
        <w:t xml:space="preserve">This research proposal outlines a comprehensive investigation into the critical role, challenges, and strategic evolution of the Marketing Manager within the specific context of Algeria's capital city, Algiers. Moving beyond generic marketing frameworks, this study focuses on how Marketing Managers navigate Algeria Algiers' unique socio-economic landscape, characterized by a complex regulatory environment, evolving consumer behavior influenced by both tradition and digital acceleration, and a market poised for significant growth under national economic reforms. The research aims to identify best practices, emerging challenges (particularly regarding digital transformation), and the strategic importance of the Marketing Manager role in driving sustainable brand success within this pivotal North African market. Findings will provide actionable insights for multinational corporations, local enterprises, and educational institutions seeking to optimize marketing strategies in Algiers.</w:t>
      </w:r>
    </w:p>
    <w:bookmarkEnd w:id="20"/>
    <w:bookmarkStart w:id="21" w:name="X4d9e0e3d5b010e70a06e683b022595cfabf3d0b"/>
    <w:p>
      <w:pPr>
        <w:pStyle w:val="Heading2"/>
      </w:pPr>
      <w:r>
        <w:t xml:space="preserve">1. Introduction: Contextualizing Marketing Management in Algeria Algiers</w:t>
      </w:r>
    </w:p>
    <w:p>
      <w:pPr>
        <w:pStyle w:val="FirstParagraph"/>
      </w:pPr>
      <w:r>
        <w:t xml:space="preserve">Algiers, as the political, economic, and cultural heart of Algeria, presents a market of immense potential yet significant complexity for Marketing Managers. With a population exceeding 3 million in the city proper and over 5 million in its metropolitan area (Algeria's largest urban center), Algiers represents a critical gateway for businesses targeting the Algerian market. However, this market is not monolithic; it operates within a framework shaped by decades of state-centric economic planning, recent national initiatives like the National Economic Reform Plan (2023-2025), and increasing integration with global markets. The role of the Marketing Manager in Algiers is therefore distinct from that in more mature or Westernized markets. They must simultaneously contend with traditional consumer preferences, navigate bureaucratic processes, leverage emerging digital channels amidst varying internet penetration rates, and build brand trust within a context where local cultural nuances are paramount. This research directly addresses the urgent need to understand how the Marketing Manager adapts their strategies and skills to succeed in this specific environment.</w:t>
      </w:r>
    </w:p>
    <w:bookmarkEnd w:id="21"/>
    <w:bookmarkStart w:id="22" w:name="problem-statement"/>
    <w:p>
      <w:pPr>
        <w:pStyle w:val="Heading2"/>
      </w:pPr>
      <w:r>
        <w:t xml:space="preserve">2. Problem Statement</w:t>
      </w:r>
    </w:p>
    <w:p>
      <w:pPr>
        <w:pStyle w:val="FirstParagraph"/>
      </w:pPr>
      <w:r>
        <w:t xml:space="preserve">Despite Algeria's strategic importance as Africa's 10th largest economy and Algiers' centrality, there is a significant gap in localized academic research specifically examining the operational realities of the Marketing Manager within Algeria Algiers. Existing literature often generalizes North African or MENA marketing practices without addressing Algeria's unique legal framework (e.g., import regulations, advertising standards), linguistic context (Arabic/French dominance), and socio-cultural dynamics. Consequently, many foreign companies entering Algiers face challenges due to a lack of nuanced understanding of how Marketing Managers effectively operate within this specific ecosystem. This results in misaligned campaigns, inefficient resource allocation, and missed opportunities for genuine market penetration. There is a critical need to move beyond theoretical models and investigate the practical application of marketing leadership as experienced by professionals directly managing brands in Algiers.</w:t>
      </w:r>
    </w:p>
    <w:bookmarkEnd w:id="22"/>
    <w:bookmarkStart w:id="23" w:name="research-objectives"/>
    <w:p>
      <w:pPr>
        <w:pStyle w:val="Heading2"/>
      </w:pPr>
      <w:r>
        <w:t xml:space="preserve">3. Research Objectives</w:t>
      </w:r>
    </w:p>
    <w:p>
      <w:pPr>
        <w:numPr>
          <w:ilvl w:val="0"/>
          <w:numId w:val="1001"/>
        </w:numPr>
        <w:pStyle w:val="Compact"/>
      </w:pPr>
      <w:r>
        <w:t xml:space="preserve">To map the core responsibilities, key performance indicators (KPIs), and strategic priorities of Marketing Managers currently operating within major commercial sectors (FMCG, Telecoms, Banking, Retail) in Algiers.</w:t>
      </w:r>
    </w:p>
    <w:p>
      <w:pPr>
        <w:numPr>
          <w:ilvl w:val="0"/>
          <w:numId w:val="1001"/>
        </w:numPr>
        <w:pStyle w:val="Compact"/>
      </w:pPr>
      <w:r>
        <w:t xml:space="preserve">To identify and analyze the most significant contextual challenges faced by Marketing Managers in Algeria Algiers (e.g., regulatory hurdles, digital literacy gaps among consumers/teams, competition with informal markets).</w:t>
      </w:r>
    </w:p>
    <w:p>
      <w:pPr>
        <w:numPr>
          <w:ilvl w:val="0"/>
          <w:numId w:val="1001"/>
        </w:numPr>
        <w:pStyle w:val="Compact"/>
      </w:pPr>
      <w:r>
        <w:t xml:space="preserve">To assess the impact of digital transformation on marketing strategy execution and the specific skills required of a modern Marketing Manager in this environment (e.g., social media engagement within cultural norms, data privacy considerations).</w:t>
      </w:r>
    </w:p>
    <w:p>
      <w:pPr>
        <w:numPr>
          <w:ilvl w:val="0"/>
          <w:numId w:val="1001"/>
        </w:numPr>
        <w:pStyle w:val="Compact"/>
      </w:pPr>
      <w:r>
        <w:t xml:space="preserve">To explore how Marketing Managers in Algiers navigate the balance between global brand standards and localized consumer insights.</w:t>
      </w:r>
    </w:p>
    <w:p>
      <w:pPr>
        <w:numPr>
          <w:ilvl w:val="0"/>
          <w:numId w:val="1001"/>
        </w:numPr>
        <w:pStyle w:val="Compact"/>
      </w:pPr>
      <w:r>
        <w:t xml:space="preserve">To develop evidence-based recommendations for optimizing the Marketing Manager role to enhance brand effectiveness and market share growth in Algeria Algiers.</w:t>
      </w:r>
    </w:p>
    <w:bookmarkEnd w:id="23"/>
    <w:bookmarkStart w:id="24" w:name="methodology"/>
    <w:p>
      <w:pPr>
        <w:pStyle w:val="Heading2"/>
      </w:pPr>
      <w:r>
        <w:t xml:space="preserve">4. Methodology</w:t>
      </w:r>
    </w:p>
    <w:p>
      <w:pPr>
        <w:pStyle w:val="FirstParagraph"/>
      </w:pPr>
      <w:r>
        <w:t xml:space="preserve">This research will employ a mixed-methods approach designed for depth and contextual accuracy within Algeria Algiers:</w:t>
      </w:r>
    </w:p>
    <w:p>
      <w:pPr>
        <w:numPr>
          <w:ilvl w:val="0"/>
          <w:numId w:val="1002"/>
        </w:numPr>
        <w:pStyle w:val="Compact"/>
      </w:pPr>
      <w:r>
        <w:rPr>
          <w:bCs/>
          <w:b/>
        </w:rPr>
        <w:t xml:space="preserve">Qualitative Phase:</w:t>
      </w:r>
      <w:r>
        <w:t xml:space="preserve"> </w:t>
      </w:r>
      <w:r>
        <w:t xml:space="preserve">In-depth, semi-structured interviews (n=30) with Marketing Managers across diverse companies (multinationals like Coca-Cola, local giants like Djezzy/MTN Algeria, and emerging SMEs) operating in Algiers. Interviews will focus on daily challenges, strategic decision-making processes, and evolving skill needs.</w:t>
      </w:r>
    </w:p>
    <w:p>
      <w:pPr>
        <w:numPr>
          <w:ilvl w:val="0"/>
          <w:numId w:val="1002"/>
        </w:numPr>
        <w:pStyle w:val="Compact"/>
      </w:pPr>
      <w:r>
        <w:rPr>
          <w:bCs/>
          <w:b/>
        </w:rPr>
        <w:t xml:space="preserve">Quantitative Phase:</w:t>
      </w:r>
      <w:r>
        <w:t xml:space="preserve"> </w:t>
      </w:r>
      <w:r>
        <w:t xml:space="preserve">A structured online survey (n=150+ Marketing Managers/Marketing Directors based in Algiers) to quantify the prevalence of specific challenges, KPIs used, and perceived effectiveness of various strategies (e.g., digital vs. traditional media). Survey will include questions on regulatory impacts and skills gaps.</w:t>
      </w:r>
    </w:p>
    <w:p>
      <w:pPr>
        <w:numPr>
          <w:ilvl w:val="0"/>
          <w:numId w:val="1002"/>
        </w:numPr>
        <w:pStyle w:val="Compact"/>
      </w:pPr>
      <w:r>
        <w:rPr>
          <w:bCs/>
          <w:b/>
        </w:rPr>
        <w:t xml:space="preserve">Contextual Analysis:</w:t>
      </w:r>
      <w:r>
        <w:t xml:space="preserve"> </w:t>
      </w:r>
      <w:r>
        <w:t xml:space="preserve">Comprehensive review of relevant Algerian regulations (e.g., Ministry of Communication policies), economic reports (National Statistical Office - ANEP), market analysis from local consultancies (e.g., Groupe EY Algeria, SGS Algeria), and trends in consumer behavior studies specific to Algiers' urban population.</w:t>
      </w:r>
    </w:p>
    <w:p>
      <w:pPr>
        <w:pStyle w:val="FirstParagraph"/>
      </w:pPr>
      <w:r>
        <w:t xml:space="preserve">Data collection will occur over a 6-month period within Algiers city limits, ensuring geographical specificity. Interviews and surveys will be conducted primarily in French (the dominant business language) with necessary translations for Arabic-speaking participants where applicable. Ethical approval from a relevant Algerian academic institution (e.g., University of Algiers 1) will be sought.</w:t>
      </w:r>
    </w:p>
    <w:bookmarkEnd w:id="24"/>
    <w:bookmarkStart w:id="25" w:name="expected-significance-contribution"/>
    <w:p>
      <w:pPr>
        <w:pStyle w:val="Heading2"/>
      </w:pPr>
      <w:r>
        <w:t xml:space="preserve">5. Expected Significance &amp; Contribution</w:t>
      </w:r>
    </w:p>
    <w:p>
      <w:pPr>
        <w:pStyle w:val="FirstParagraph"/>
      </w:pPr>
      <w:r>
        <w:t xml:space="preserve">This research promises significant contributions:</w:t>
      </w:r>
    </w:p>
    <w:p>
      <w:pPr>
        <w:numPr>
          <w:ilvl w:val="0"/>
          <w:numId w:val="1003"/>
        </w:numPr>
        <w:pStyle w:val="Compact"/>
      </w:pPr>
      <w:r>
        <w:rPr>
          <w:bCs/>
          <w:b/>
        </w:rPr>
        <w:t xml:space="preserve">For Practitioners:</w:t>
      </w:r>
      <w:r>
        <w:t xml:space="preserve"> </w:t>
      </w:r>
      <w:r>
        <w:t xml:space="preserve">Provides actionable insights for Marketing Managers in Algeria Algiers to refine their strategies, prioritize skills development (e.g., navigating local digital platforms like Facebook and WhatsApp), and better understand the specific leverage points within the market. It will directly inform more effective campaign planning and resource allocation.</w:t>
      </w:r>
    </w:p>
    <w:p>
      <w:pPr>
        <w:numPr>
          <w:ilvl w:val="0"/>
          <w:numId w:val="1003"/>
        </w:numPr>
        <w:pStyle w:val="Compact"/>
      </w:pPr>
      <w:r>
        <w:rPr>
          <w:bCs/>
          <w:b/>
        </w:rPr>
        <w:t xml:space="preserve">For Businesses:</w:t>
      </w:r>
      <w:r>
        <w:t xml:space="preserve"> </w:t>
      </w:r>
      <w:r>
        <w:t xml:space="preserve">Offers multinational corporations and local enterprises a data-driven roadmap for deploying Marketing Managers effectively in Algiers, reducing market entry risks and improving return on marketing investment (ROMI) within the Algerian context.</w:t>
      </w:r>
    </w:p>
    <w:p>
      <w:pPr>
        <w:numPr>
          <w:ilvl w:val="0"/>
          <w:numId w:val="1003"/>
        </w:numPr>
        <w:pStyle w:val="Compact"/>
      </w:pPr>
      <w:r>
        <w:rPr>
          <w:bCs/>
          <w:b/>
        </w:rPr>
        <w:t xml:space="preserve">For Academia:</w:t>
      </w:r>
      <w:r>
        <w:t xml:space="preserve"> </w:t>
      </w:r>
      <w:r>
        <w:t xml:space="preserve">Fills a critical gap in the literature on marketing management within a specific, under-researched African emerging market. Contributes to developing more relevant theoretical frameworks applicable to Algeria Algiers and similar contexts.</w:t>
      </w:r>
    </w:p>
    <w:p>
      <w:pPr>
        <w:numPr>
          <w:ilvl w:val="0"/>
          <w:numId w:val="1003"/>
        </w:numPr>
        <w:pStyle w:val="Compact"/>
      </w:pPr>
      <w:r>
        <w:rPr>
          <w:bCs/>
          <w:b/>
        </w:rPr>
        <w:t xml:space="preserve">For Policy &amp; Education:</w:t>
      </w:r>
      <w:r>
        <w:t xml:space="preserve"> </w:t>
      </w:r>
      <w:r>
        <w:t xml:space="preserve">Provides valuable input for Algerian educational institutions (e.g., ENSA, ESSE) to refine marketing curricula, ensuring they equip future Marketing Managers with the specific skills demanded by the Algiers market. May inform policy discussions on fostering a more enabling environment for marketing-driven growth.</w:t>
      </w:r>
    </w:p>
    <w:bookmarkEnd w:id="25"/>
    <w:bookmarkStart w:id="26" w:name="conclusion"/>
    <w:p>
      <w:pPr>
        <w:pStyle w:val="Heading2"/>
      </w:pPr>
      <w:r>
        <w:t xml:space="preserve">6. Conclusion</w:t>
      </w:r>
    </w:p>
    <w:p>
      <w:pPr>
        <w:pStyle w:val="FirstParagraph"/>
      </w:pPr>
      <w:r>
        <w:t xml:space="preserve">The role of the Marketing Manager in Algeria Algiers is not merely operational; it is strategic and deeply embedded within a complex, evolving national landscape. Understanding this role through dedicated, context-specific research is essential for unlocking Algeria's market potential. This proposed study moves beyond superficial analysis to investigate the practical realities faced by Marketing Managers operating at the forefront of brand building in one of Africa's most significant urban centers. By centering our investigation firmly on "Marketing Manager" as a distinct professional entity within "Algeria Algiers," this research will generate precise, valuable knowledge directly applicable to driving sustainable marketing success and economic contribution in the Algerian capital. The findings will be instrumental for anyone seeking to navigate, compete, and thrive within Algeria's dynamic commercial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Marketing Manager in Algeria Algiers' Dynamic Market</dc:title>
  <dc:creator/>
  <cp:keywords/>
  <dcterms:created xsi:type="dcterms:W3CDTF">2025-12-09T01:28:57Z</dcterms:created>
  <dcterms:modified xsi:type="dcterms:W3CDTF">2025-12-09T01:28:57Z</dcterms:modified>
</cp:coreProperties>
</file>

<file path=docProps/custom.xml><?xml version="1.0" encoding="utf-8"?>
<Properties xmlns="http://schemas.openxmlformats.org/officeDocument/2006/custom-properties" xmlns:vt="http://schemas.openxmlformats.org/officeDocument/2006/docPropsVTypes"/>
</file>