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Dhaka,</w:t>
      </w:r>
      <w:r>
        <w:t xml:space="preserve"> </w:t>
      </w:r>
      <w:r>
        <w:t xml:space="preserve">Bangladesh</w:t>
      </w:r>
    </w:p>
    <w:bookmarkStart w:id="27" w:name="X2bb799d5ab06877fa0b753ecedd1a081acdce85"/>
    <w:p>
      <w:pPr>
        <w:pStyle w:val="Heading1"/>
      </w:pPr>
      <w:r>
        <w:t xml:space="preserve">Research Proposal: Strategic Imperatives for the Modern Marketing Manager in Dhaka, Bangladesh</w:t>
      </w:r>
    </w:p>
    <w:bookmarkStart w:id="20" w:name="abstract"/>
    <w:p>
      <w:pPr>
        <w:pStyle w:val="Heading2"/>
      </w:pPr>
      <w:r>
        <w:t xml:space="preserve">Abstract</w:t>
      </w:r>
    </w:p>
    <w:p>
      <w:pPr>
        <w:pStyle w:val="FirstParagraph"/>
      </w:pPr>
      <w:r>
        <w:t xml:space="preserve">This research proposal investigates the critical challenges, evolving responsibilities, and strategic imperatives confronting the Marketing Manager within Dhaka's rapidly transforming business ecosystem. Focusing specifically on Bangladesh's capital city, this study aims to provide actionable insights for organizations navigating intense competition in a market characterized by digital disruption, socio-cultural diversity, and economic dynamism. With Dhaka serving as the primary commercial hub for Bangladesh, understanding the nuanced role of the Marketing Manager here is paramount for sustainable growth and market leadership.</w:t>
      </w:r>
    </w:p>
    <w:bookmarkEnd w:id="20"/>
    <w:bookmarkStart w:id="21" w:name="X0d1aea247931222e20a04ce998a0ae73f2d1ada"/>
    <w:p>
      <w:pPr>
        <w:pStyle w:val="Heading2"/>
      </w:pPr>
      <w:r>
        <w:t xml:space="preserve">1. Introduction: The Critical Context of Dhaka's Market Landscape</w:t>
      </w:r>
    </w:p>
    <w:p>
      <w:pPr>
        <w:pStyle w:val="FirstParagraph"/>
      </w:pPr>
      <w:r>
        <w:t xml:space="preserve">Dhaka, Bangladesh's vibrant yet complex capital city, represents a microcosm of the nation's economic potential and challenges. As the epicenter of commerce, industry, and innovation in Bangladesh, Dhaka hosts over 30% of the country's population and generates a disproportionate share of its GDP. This dense urban environment fosters intense competition across sectors like FMCG (Fast-Moving Consumer Goods), telecommunications, e-commerce (Daraz, Foodpanda), banking (branded as "Digital Banks"), and consumer services. Within this crucible, the role of the Marketing Manager has transcended traditional promotion to become a strategic catalyst for growth, brand differentiation, and customer-centric innovation. This research proposal directly addresses the urgent need to understand how effective Marketing Managers can navigate Dhaka's unique market complexities – from navigating regulatory nuances to leveraging hyperlocal consumer insights in a city where digital adoption is surging but infrastructure challenges persist.</w:t>
      </w:r>
    </w:p>
    <w:bookmarkEnd w:id="21"/>
    <w:bookmarkStart w:id="22" w:name="Xd5ae3bd27b4cb8f8d3b8a7110141daf429fdd9e"/>
    <w:p>
      <w:pPr>
        <w:pStyle w:val="Heading2"/>
      </w:pPr>
      <w:r>
        <w:t xml:space="preserve">2. Problem Statement: The Gap in Understanding Modern Marketing Leadership</w:t>
      </w:r>
    </w:p>
    <w:p>
      <w:pPr>
        <w:pStyle w:val="FirstParagraph"/>
      </w:pPr>
      <w:r>
        <w:t xml:space="preserve">Despite Bangladesh's burgeoning market and the critical importance of marketing, there is a significant gap in context-specific research on the evolving role and competencies required of a Marketing Manager operating effectively within Dhaka. Existing studies often generalize across global markets or focus narrowly on consumer behavior without deeply analyzing the strategic leadership functions of the Marketing Manager. Key challenges unique to Bangladesh Dhaka include: navigating rapid digital transformation (social media penetration, mobile commerce) while managing traditional channels; understanding diverse, often culturally nuanced consumer segments (urban youth vs. emerging middle class); overcoming infrastructural hurdles (logistics, internet reliability); and aligning marketing strategy with Bangladesh's specific economic policies and growth trajectories. This research directly tackles the paucity of evidence on how Marketing Managers in Dhaka successfully orchestrate integrated strategies that drive measurable ROI in this high-stakes environment.</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most critical strategic responsibilities and skill sets required for a Marketing Manager to succeed in the current Dhaka market (e.g., digital fluency, data analytics, cross-cultural communication, agility).</w:t>
      </w:r>
    </w:p>
    <w:p>
      <w:pPr>
        <w:numPr>
          <w:ilvl w:val="0"/>
          <w:numId w:val="1001"/>
        </w:numPr>
        <w:pStyle w:val="Compact"/>
      </w:pPr>
      <w:r>
        <w:t xml:space="preserve">To examine the key challenges faced by Marketing Managers in Dhaka regarding market access, consumer engagement, competitive differentiation, and resource allocation.</w:t>
      </w:r>
    </w:p>
    <w:p>
      <w:pPr>
        <w:numPr>
          <w:ilvl w:val="0"/>
          <w:numId w:val="1001"/>
        </w:numPr>
        <w:pStyle w:val="Compact"/>
      </w:pPr>
      <w:r>
        <w:t xml:space="preserve">To investigate how successful Marketing Managers in leading Bangladeshi firms (e.g., Beximco Pharmaceuticals, PRAN-RFL Group, local tech startups) adapt strategies to Dhaka's unique socio-economic and technological landscape.</w:t>
      </w:r>
    </w:p>
    <w:p>
      <w:pPr>
        <w:numPr>
          <w:ilvl w:val="0"/>
          <w:numId w:val="1001"/>
        </w:numPr>
        <w:pStyle w:val="Compact"/>
      </w:pPr>
      <w:r>
        <w:t xml:space="preserve">To develop a contextually relevant competency framework for the Marketing Manager role specifically tailored for Bangladesh Dhaka, aiding recruitment, development, and performance management within local organizations.</w:t>
      </w:r>
    </w:p>
    <w:bookmarkEnd w:id="23"/>
    <w:bookmarkStart w:id="24" w:name="X5458b99485b5151a257bbef91eb3d353529157f"/>
    <w:p>
      <w:pPr>
        <w:pStyle w:val="Heading2"/>
      </w:pPr>
      <w:r>
        <w:t xml:space="preserve">4. Methodology: Contextualized Approach for Dhaka</w:t>
      </w:r>
    </w:p>
    <w:p>
      <w:pPr>
        <w:pStyle w:val="FirstParagraph"/>
      </w:pPr>
      <w:r>
        <w:t xml:space="preserve">This study employs a mixed-methods approach designed to capture the depth and nuance of the Marketing Manager role in Dhaka:</w:t>
      </w:r>
    </w:p>
    <w:p>
      <w:pPr>
        <w:numPr>
          <w:ilvl w:val="0"/>
          <w:numId w:val="1002"/>
        </w:numPr>
        <w:pStyle w:val="Compact"/>
      </w:pPr>
      <w:r>
        <w:rPr>
          <w:bCs/>
          <w:b/>
        </w:rPr>
        <w:t xml:space="preserve">Qualitative Phase:</w:t>
      </w:r>
      <w:r>
        <w:t xml:space="preserve"> </w:t>
      </w:r>
      <w:r>
        <w:t xml:space="preserve">In-depth, semi-structured interviews with 25-30 senior Marketing Managers from diverse sectors (FMCG, IT, Finance, Retail) operating within Dhaka. Focus will be on their strategic decision-making processes, challenges faced (specifically in the Dhaka context), and evolving skill requirements.</w:t>
      </w:r>
    </w:p>
    <w:p>
      <w:pPr>
        <w:numPr>
          <w:ilvl w:val="0"/>
          <w:numId w:val="1002"/>
        </w:numPr>
        <w:pStyle w:val="Compact"/>
      </w:pPr>
      <w:r>
        <w:rPr>
          <w:bCs/>
          <w:b/>
        </w:rPr>
        <w:t xml:space="preserve">Quantitative Phase:</w:t>
      </w:r>
      <w:r>
        <w:t xml:space="preserve"> </w:t>
      </w:r>
      <w:r>
        <w:t xml:space="preserve">A structured online survey distributed to 150+ Marketing Managers across Bangladesh (with a targeted focus on Dhaka-based roles) to quantify key challenges, competencies perceived as critical, and the impact of specific marketing strategies within the capital city's market dynamics.</w:t>
      </w:r>
    </w:p>
    <w:p>
      <w:pPr>
        <w:numPr>
          <w:ilvl w:val="0"/>
          <w:numId w:val="1002"/>
        </w:numPr>
        <w:pStyle w:val="Compact"/>
      </w:pPr>
      <w:r>
        <w:rPr>
          <w:bCs/>
          <w:b/>
        </w:rPr>
        <w:t xml:space="preserve">Case Study Analysis:</w:t>
      </w:r>
      <w:r>
        <w:t xml:space="preserve"> </w:t>
      </w:r>
      <w:r>
        <w:t xml:space="preserve">In-depth examination of 3-5 leading companies in Dhaka known for marketing excellence (e.g., Grameenphone's digital campaigns, bKash's customer acquisition) to identify best practices directly applicable to the Marketing Manager role.</w:t>
      </w:r>
    </w:p>
    <w:p>
      <w:pPr>
        <w:pStyle w:val="FirstParagraph"/>
      </w:pPr>
      <w:r>
        <w:t xml:space="preserve">Data collection will be conducted primarily in Dhaka, leveraging local research partners familiar with the city's business culture and linguistic nuances. Analysis will employ thematic analysis for qualitative data and descriptive/survey analytics for quantitative findings, ensuring results are deeply rooted in Bangladesh Dhaka's reality.</w:t>
      </w:r>
    </w:p>
    <w:bookmarkEnd w:id="24"/>
    <w:bookmarkStart w:id="25" w:name="significance-expected-contribution"/>
    <w:p>
      <w:pPr>
        <w:pStyle w:val="Heading2"/>
      </w:pPr>
      <w:r>
        <w:t xml:space="preserve">5. Significance &amp; Expected Contribution</w:t>
      </w:r>
    </w:p>
    <w:p>
      <w:pPr>
        <w:pStyle w:val="FirstParagraph"/>
      </w:pPr>
      <w:r>
        <w:t xml:space="preserve">This research holds substantial significance for multiple stakeholders in Bangladesh:</w:t>
      </w:r>
    </w:p>
    <w:p>
      <w:pPr>
        <w:numPr>
          <w:ilvl w:val="0"/>
          <w:numId w:val="1003"/>
        </w:numPr>
        <w:pStyle w:val="Compact"/>
      </w:pPr>
      <w:r>
        <w:rPr>
          <w:bCs/>
          <w:b/>
        </w:rPr>
        <w:t xml:space="preserve">For Marketing Managers &amp; Professionals:</w:t>
      </w:r>
      <w:r>
        <w:t xml:space="preserve"> </w:t>
      </w:r>
      <w:r>
        <w:t xml:space="preserve">Provides a clear, localized roadmap of evolving expectations and essential competencies needed to thrive as a Marketing Manager specifically in Dhaka, directly informing career development strategies.</w:t>
      </w:r>
    </w:p>
    <w:p>
      <w:pPr>
        <w:numPr>
          <w:ilvl w:val="0"/>
          <w:numId w:val="1003"/>
        </w:numPr>
        <w:pStyle w:val="Compact"/>
      </w:pPr>
      <w:r>
        <w:rPr>
          <w:bCs/>
          <w:b/>
        </w:rPr>
        <w:t xml:space="preserve">For Organizations (Bangladesh Dhaka):</w:t>
      </w:r>
      <w:r>
        <w:t xml:space="preserve"> </w:t>
      </w:r>
      <w:r>
        <w:t xml:space="preserve">Offers actionable insights for talent acquisition, leadership development programs, and strategic planning. A validated competency framework will enable companies to build more effective marketing teams capable of driving growth in the challenging Dhaka market.</w:t>
      </w:r>
    </w:p>
    <w:p>
      <w:pPr>
        <w:numPr>
          <w:ilvl w:val="0"/>
          <w:numId w:val="1003"/>
        </w:numPr>
        <w:pStyle w:val="Compact"/>
      </w:pPr>
      <w:r>
        <w:rPr>
          <w:bCs/>
          <w:b/>
        </w:rPr>
        <w:t xml:space="preserve">For Academic &amp; Policy Communities:</w:t>
      </w:r>
      <w:r>
        <w:t xml:space="preserve"> </w:t>
      </w:r>
      <w:r>
        <w:t xml:space="preserve">Contributes valuable, context-specific knowledge to marketing literature on emerging markets, particularly South Asia. Findings can inform business education curricula in Bangladeshi universities and inform government policies supporting digital marketing growth and entrepreneurship within Dhaka's ecosystem.</w:t>
      </w:r>
    </w:p>
    <w:p>
      <w:pPr>
        <w:numPr>
          <w:ilvl w:val="0"/>
          <w:numId w:val="1003"/>
        </w:numPr>
        <w:pStyle w:val="Compact"/>
      </w:pPr>
      <w:r>
        <w:rPr>
          <w:bCs/>
          <w:b/>
        </w:rPr>
        <w:t xml:space="preserve">For Bangladesh's Economy:</w:t>
      </w:r>
      <w:r>
        <w:t xml:space="preserve"> </w:t>
      </w:r>
      <w:r>
        <w:t xml:space="preserve">By enhancing the strategic effectiveness of Marketing Managers – key drivers of brand value, customer loyalty, and market expansion in Dhaka – this research contributes to building more competitive Bangladeshi brands capable of competing regionally and globally, ultimately supporting national economic development goals.</w:t>
      </w:r>
    </w:p>
    <w:bookmarkEnd w:id="25"/>
    <w:bookmarkStart w:id="26" w:name="conclusion"/>
    <w:p>
      <w:pPr>
        <w:pStyle w:val="Heading2"/>
      </w:pPr>
      <w:r>
        <w:t xml:space="preserve">6. Conclusion</w:t>
      </w:r>
    </w:p>
    <w:p>
      <w:pPr>
        <w:pStyle w:val="FirstParagraph"/>
      </w:pPr>
      <w:r>
        <w:t xml:space="preserve">The role of the Marketing Manager in Bangladesh Dhaka is not merely operational; it is a strategic imperative for business survival and growth in one of the world's fastest-growing urban economies. This research proposal outlines a vital investigation into the specific realities, challenges, and opportunities defining this critical leadership position within Dhaka's unique market context. By moving beyond generic marketing theory to generate evidence-based understanding grounded in Bangladesh Dhaka's economic and cultural fabric, this study promises to deliver transformative value. It will equip Marketing Managers with the insights they need to excel, empower organizations to build superior marketing capabilities, and ultimately contribute to strengthening Bangladesh's position as a dynamic player in the global marketplace. Understanding the modern Marketing Manager in Dhaka is fundamental to unlocking sustained commercial success for businesses operating within this vibrant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Marketing Manager in Dhaka, Bangladesh</dc:title>
  <dc:creator/>
  <cp:keywords/>
  <dcterms:created xsi:type="dcterms:W3CDTF">2026-07-23T19:48:06Z</dcterms:created>
  <dcterms:modified xsi:type="dcterms:W3CDTF">2026-07-23T19:48:06Z</dcterms:modified>
</cp:coreProperties>
</file>

<file path=docProps/custom.xml><?xml version="1.0" encoding="utf-8"?>
<Properties xmlns="http://schemas.openxmlformats.org/officeDocument/2006/custom-properties" xmlns:vt="http://schemas.openxmlformats.org/officeDocument/2006/docPropsVTypes"/>
</file>