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Marketplace</w:t>
      </w:r>
    </w:p>
    <w:bookmarkStart w:id="28" w:name="Xb6cd28b29877d13e3137f896380071b837423d3"/>
    <w:p>
      <w:pPr>
        <w:pStyle w:val="Heading1"/>
      </w:pPr>
      <w:r>
        <w:t xml:space="preserve">Research Proposal: Strategic Adaptation of Marketing Managers in Indonesia Jakarta's Dynamic Marketplace</w:t>
      </w:r>
    </w:p>
    <w:bookmarkStart w:id="20" w:name="abstract"/>
    <w:p>
      <w:pPr>
        <w:pStyle w:val="Heading2"/>
      </w:pPr>
      <w:r>
        <w:t xml:space="preserve">Abstract</w:t>
      </w:r>
    </w:p>
    <w:p>
      <w:pPr>
        <w:pStyle w:val="FirstParagraph"/>
      </w:pPr>
      <w:r>
        <w:t xml:space="preserve">This research proposal investigates the evolving role, challenges, and strategic imperatives faced by Marketing Managers operating within the unique socio-economic and digital landscape of Indonesia Jakarta. As the economic heartland of Indonesia, Jakarta presents a complex environment characterized by rapid urbanization, diverse consumer segments, intense competition across traditional and digital channels, and rapidly shifting regulatory frameworks. This study aims to identify critical success factors for Marketing Managers in this context, develop evidence-based recommendations for effective market positioning, campaign execution, and team leadership tailored specifically to Jakarta's marketplace demands. The findings will directly inform marketing strategies for businesses operating within Indonesia Jakarta.</w:t>
      </w:r>
    </w:p>
    <w:bookmarkEnd w:id="20"/>
    <w:bookmarkStart w:id="21" w:name="introduction-and-research-problem"/>
    <w:p>
      <w:pPr>
        <w:pStyle w:val="Heading2"/>
      </w:pPr>
      <w:r>
        <w:t xml:space="preserve">1. Introduction and Research Problem</w:t>
      </w:r>
    </w:p>
    <w:p>
      <w:pPr>
        <w:pStyle w:val="FirstParagraph"/>
      </w:pPr>
      <w:r>
        <w:t xml:space="preserve">Indonesia Jakarta stands as a magnet for domestic investment and international business expansion, housing over 10 million residents in its core urban area and serving as the nation's primary commercial hub. The city's marketing environment is exceptionally dynamic, driven by a burgeoning middle class, high smartphone penetration (over 80%), dominance of social media platforms like TikTok and Instagram among Gen Z and Millennials, and a rapidly maturing e-commerce ecosystem led by local giants such as Tokopedia and Shopee. However, this dynamism presents significant challenges for the Marketing Manager position. Existing literature often generalizes marketing strategies across Indonesia or focuses on Western markets, neglecting Jakarta's specific nuances – including linguistic diversity (Bahasa Indonesia vs. regional dialects), complex distribution networks through dense urban corridors, varying digital literacy levels within different neighborhoods, and the influence of local cultural festivals and religious observances on consumer behavior. Consequently, Marketing Managers in Jakarta frequently struggle with campaign relevance, ROI measurement in fragmented channels, and building authentic brand connections within this high-stakes environment. This research directly addresses this critical gap by focusing exclusively on the operational realities faced by Marketing Managers navigating Indonesia Jakarta's marketplace.</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core responsibilities, strategic priorities, and key performance indicators (KPIs) currently defining the role of a Marketing Manager within diverse business sectors (e.g., FMCG, retail, Fintech, D2C e-commerce) operating in Indonesia Jakarta.</w:t>
      </w:r>
    </w:p>
    <w:p>
      <w:pPr>
        <w:numPr>
          <w:ilvl w:val="0"/>
          <w:numId w:val="1001"/>
        </w:numPr>
        <w:pStyle w:val="Compact"/>
      </w:pPr>
      <w:r>
        <w:t xml:space="preserve">To identify and analyze the most significant operational challenges faced by Marketing Managers in Jakarta, including digital channel fragmentation, cultural sensitivity requirements, talent acquisition/retention in a competitive market, regulatory compliance (e.g., PDP Law), and measuring impact across offline-online touchpoints.</w:t>
      </w:r>
    </w:p>
    <w:p>
      <w:pPr>
        <w:numPr>
          <w:ilvl w:val="0"/>
          <w:numId w:val="1001"/>
        </w:numPr>
        <w:pStyle w:val="Compact"/>
      </w:pPr>
      <w:r>
        <w:t xml:space="preserve">To evaluate the effectiveness of current marketing strategies (content creation, influencer partnerships, data analytics usage) employed by successful Marketing Managers in Jakarta and pinpoint best practices specific to the local context.</w:t>
      </w:r>
    </w:p>
    <w:p>
      <w:pPr>
        <w:numPr>
          <w:ilvl w:val="0"/>
          <w:numId w:val="1001"/>
        </w:numPr>
        <w:pStyle w:val="Compact"/>
      </w:pPr>
      <w:r>
        <w:t xml:space="preserve">To develop a practical framework outlining actionable recommendations for companies seeking to optimize their Marketing Manager function and enhance overall marketing performance within the Indonesia Jakarta market.</w:t>
      </w:r>
    </w:p>
    <w:bookmarkEnd w:id="22"/>
    <w:bookmarkStart w:id="23" w:name="literature-review-gaps-identified"/>
    <w:p>
      <w:pPr>
        <w:pStyle w:val="Heading2"/>
      </w:pPr>
      <w:r>
        <w:t xml:space="preserve">3. Literature Review (Gaps Identified)</w:t>
      </w:r>
    </w:p>
    <w:p>
      <w:pPr>
        <w:pStyle w:val="FirstParagraph"/>
      </w:pPr>
      <w:r>
        <w:t xml:space="preserve">While extensive research exists on general marketing principles and even broad Indonesian consumer behavior, there is a pronounced scarcity of studies focused *specifically* on the Marketing Manager role within the hyper-competitive Jakarta setting. Most international frameworks fail to account for Jakarta's unique urban density, its position as the epicenter of Indonesia's digital innovation (e.g., 60%+ of national e-commerce transactions occur here), and the deep-rooted cultural nuances influencing consumer decisions. Previous local studies often focus on consumer psychology or channel performance without integrating the *managerial perspective* – how Marketing Managers navigate internal stakeholder expectations, budget constraints, and team dynamics amidst Jakarta's volatility. This research bridges this critical gap by centering the Marketing Manager as the key agent of strategy execution within Indonesia Jakarta.</w:t>
      </w:r>
    </w:p>
    <w:bookmarkEnd w:id="23"/>
    <w:bookmarkStart w:id="24" w:name="methodology"/>
    <w:p>
      <w:pPr>
        <w:pStyle w:val="Heading2"/>
      </w:pPr>
      <w:r>
        <w:t xml:space="preserve">4. Methodology</w:t>
      </w:r>
    </w:p>
    <w:p>
      <w:pPr>
        <w:pStyle w:val="FirstParagraph"/>
      </w:pPr>
      <w:r>
        <w:t xml:space="preserve">This mixed-methods research will employ a sequential approach for robust insights:</w:t>
      </w:r>
    </w:p>
    <w:p>
      <w:pPr>
        <w:numPr>
          <w:ilvl w:val="0"/>
          <w:numId w:val="1002"/>
        </w:numPr>
        <w:pStyle w:val="Compact"/>
      </w:pPr>
      <w:r>
        <w:rPr>
          <w:bCs/>
          <w:b/>
        </w:rPr>
        <w:t xml:space="preserve">Phase 1: Qualitative Exploration (3 months):</w:t>
      </w:r>
      <w:r>
        <w:t xml:space="preserve"> </w:t>
      </w:r>
      <w:r>
        <w:t xml:space="preserve">In-depth, semi-structured interviews (n=25-30) with experienced Marketing Managers currently leading teams in Jakarta across diverse industries. Focus groups (2 groups of 8-10 managers each) will delve into challenges and strategies. Analysis will employ thematic coding to identify recurring issues and successful approaches.</w:t>
      </w:r>
    </w:p>
    <w:p>
      <w:pPr>
        <w:numPr>
          <w:ilvl w:val="0"/>
          <w:numId w:val="1002"/>
        </w:numPr>
        <w:pStyle w:val="Compact"/>
      </w:pPr>
      <w:r>
        <w:rPr>
          <w:bCs/>
          <w:b/>
        </w:rPr>
        <w:t xml:space="preserve">Phase 2: Quantitative Validation (2 months):</w:t>
      </w:r>
      <w:r>
        <w:t xml:space="preserve"> </w:t>
      </w:r>
      <w:r>
        <w:t xml:space="preserve">A structured online survey distributed to a larger sample (n=150+ Marketing Managers in Jakarta) to quantify the prevalence of challenges, assess strategy effectiveness, and validate qualitative findings. Key metrics will include campaign ROI perceptions, digital channel usage efficacy, and required skill sets.</w:t>
      </w:r>
    </w:p>
    <w:p>
      <w:pPr>
        <w:numPr>
          <w:ilvl w:val="0"/>
          <w:numId w:val="1002"/>
        </w:numPr>
        <w:pStyle w:val="Compact"/>
      </w:pPr>
      <w:r>
        <w:rPr>
          <w:bCs/>
          <w:b/>
        </w:rPr>
        <w:t xml:space="preserve">Phase 3: Framework Development &amp; Validation (1 month):</w:t>
      </w:r>
      <w:r>
        <w:t xml:space="preserve"> </w:t>
      </w:r>
      <w:r>
        <w:t xml:space="preserve">Synthesizing qualitative themes and quantitative data to construct a practical "Jakarta Marketing Manager Success Framework," incorporating recommendations for training, resource allocation, and technology adoption. This framework will be reviewed by an advisory panel of senior marketing leaders in Jakarta for contextual validity.</w:t>
      </w:r>
    </w:p>
    <w:p>
      <w:pPr>
        <w:pStyle w:val="FirstParagraph"/>
      </w:pPr>
      <w:r>
        <w:t xml:space="preserve">Data collection will prioritize participants actively working within Indonesia Jakarta's immediate urban environment to ensure contextually relevant insights. Ethical considerations regarding participant anonymity and data use will be strictly adhered to.</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substantial value for multiple stakeholders:</w:t>
      </w:r>
    </w:p>
    <w:p>
      <w:pPr>
        <w:numPr>
          <w:ilvl w:val="0"/>
          <w:numId w:val="1003"/>
        </w:numPr>
        <w:pStyle w:val="Compact"/>
      </w:pPr>
      <w:r>
        <w:rPr>
          <w:bCs/>
          <w:b/>
        </w:rPr>
        <w:t xml:space="preserve">For Marketing Managers in Jakarta:</w:t>
      </w:r>
      <w:r>
        <w:t xml:space="preserve"> </w:t>
      </w:r>
      <w:r>
        <w:t xml:space="preserve">Provides a clear understanding of their specific challenges and evidence-based strategies to enhance their effectiveness, career progression, and team leadership within Indonesia Jakarta's unique demands.</w:t>
      </w:r>
    </w:p>
    <w:p>
      <w:pPr>
        <w:numPr>
          <w:ilvl w:val="0"/>
          <w:numId w:val="1003"/>
        </w:numPr>
        <w:pStyle w:val="Compact"/>
      </w:pPr>
      <w:r>
        <w:rPr>
          <w:bCs/>
          <w:b/>
        </w:rPr>
        <w:t xml:space="preserve">For Businesses Operating in Indonesia Jakarta:</w:t>
      </w:r>
      <w:r>
        <w:t xml:space="preserve"> </w:t>
      </w:r>
      <w:r>
        <w:t xml:space="preserve">Delivers an actionable framework to optimize marketing investments, improve campaign relevance and ROI for the Jakarta market specifically, attract/retain top marketing talent (Marketing Managers), and build stronger brand equity in the capital city.</w:t>
      </w:r>
    </w:p>
    <w:p>
      <w:pPr>
        <w:numPr>
          <w:ilvl w:val="0"/>
          <w:numId w:val="1003"/>
        </w:numPr>
        <w:pStyle w:val="Compact"/>
      </w:pPr>
      <w:r>
        <w:rPr>
          <w:bCs/>
          <w:b/>
        </w:rPr>
        <w:t xml:space="preserve">For Academic Research:</w:t>
      </w:r>
      <w:r>
        <w:t xml:space="preserve"> </w:t>
      </w:r>
      <w:r>
        <w:t xml:space="preserve">Contributes significantly to the body of knowledge on Asian urban marketing, specifically filling the gap regarding managerial roles in a major emerging market hub like Jakarta, Indonesia.</w:t>
      </w:r>
    </w:p>
    <w:p>
      <w:pPr>
        <w:numPr>
          <w:ilvl w:val="0"/>
          <w:numId w:val="1003"/>
        </w:numPr>
        <w:pStyle w:val="Compact"/>
      </w:pPr>
      <w:r>
        <w:rPr>
          <w:bCs/>
          <w:b/>
        </w:rPr>
        <w:t xml:space="preserve">For Marketing Education &amp; Training Providers:</w:t>
      </w:r>
      <w:r>
        <w:t xml:space="preserve"> </w:t>
      </w:r>
      <w:r>
        <w:t xml:space="preserve">Informs curriculum development for programs targeting future Marketing Managers aiming to work in dynamic markets like Jakarta, ensuring relevance to local context.</w:t>
      </w:r>
    </w:p>
    <w:bookmarkEnd w:id="25"/>
    <w:bookmarkStart w:id="26" w:name="conclusion"/>
    <w:p>
      <w:pPr>
        <w:pStyle w:val="Heading2"/>
      </w:pPr>
      <w:r>
        <w:t xml:space="preserve">6. Conclusion</w:t>
      </w:r>
    </w:p>
    <w:p>
      <w:pPr>
        <w:pStyle w:val="FirstParagraph"/>
      </w:pPr>
      <w:r>
        <w:t xml:space="preserve">The position of the Marketing Manager in Indonesia Jakarta is pivotal yet uniquely challenging within the global marketing landscape. The rapid pace of change, cultural complexity, and digital saturation demand a deep understanding beyond generic best practices. This research proposal outlines a rigorous plan to investigate the specific realities faced by Marketing Managers operating at the heart of Indonesia's most dynamic city. By focusing intensely on Jakarta as the critical case study and centering the experience of the Marketing Manager, this project promises actionable insights that will directly empower marketing professionals and organizations striving for success in this vital marketplace. The resulting framework is expected to become a key reference for optimizing marketing leadership and strategy execution within Indonesia Jakarta, ultimately driving more effective market penetration and sustainable business growth in Southeast Asia's largest urban economy.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of Marketing Managers in Indonesia Jakarta's Dynamic Marketplace</dc:title>
  <dc:creator/>
  <cp:keywords/>
  <dcterms:created xsi:type="dcterms:W3CDTF">2025-12-11T06:04:19Z</dcterms:created>
  <dcterms:modified xsi:type="dcterms:W3CDTF">2025-12-11T06:04:19Z</dcterms:modified>
</cp:coreProperties>
</file>

<file path=docProps/custom.xml><?xml version="1.0" encoding="utf-8"?>
<Properties xmlns="http://schemas.openxmlformats.org/officeDocument/2006/custom-properties" xmlns:vt="http://schemas.openxmlformats.org/officeDocument/2006/docPropsVTypes"/>
</file>