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Market</w:t>
      </w:r>
      <w:r>
        <w:t xml:space="preserve"> </w:t>
      </w:r>
      <w:r>
        <w:t xml:space="preserve">Landscape</w:t>
      </w:r>
    </w:p>
    <w:bookmarkStart w:id="27" w:name="Xdb26202325692891b0e8447408c9abc1930164e"/>
    <w:p>
      <w:pPr>
        <w:pStyle w:val="Heading1"/>
      </w:pPr>
      <w:r>
        <w:t xml:space="preserve">Research Proposal: The Evolving Role of the Marketing Manager in Israel Tel Aviv's Dynamic Market Landscape</w:t>
      </w:r>
    </w:p>
    <w:p>
      <w:pPr>
        <w:pStyle w:val="FirstParagraph"/>
      </w:pPr>
      <w:r>
        <w:rPr>
          <w:bCs/>
          <w:b/>
        </w:rPr>
        <w:t xml:space="preserve">This Research Proposal</w:t>
      </w:r>
      <w:r>
        <w:t xml:space="preserve"> </w:t>
      </w:r>
      <w:r>
        <w:t xml:space="preserve">aims to investigate the critical challenges, strategic imperatives, and skill evolution required for the</w:t>
      </w:r>
      <w:r>
        <w:t xml:space="preserve"> </w:t>
      </w:r>
      <w:r>
        <w:rPr>
          <w:bCs/>
          <w:b/>
        </w:rPr>
        <w:t xml:space="preserve">Marketing Manager</w:t>
      </w:r>
      <w:r>
        <w:t xml:space="preserve"> </w:t>
      </w:r>
      <w:r>
        <w:t xml:space="preserve">within Israel Tel Aviv’s rapidly transforming business ecosystem. As one of the world’s most vibrant startup hubs and a global innovation capital, Tel Aviv presents a unique microcosm where traditional marketing paradigms collide with digital acceleration, cultural nuance, and hyper-competitive talent markets. This study directly addresses the operational realities faced by every</w:t>
      </w:r>
      <w:r>
        <w:t xml:space="preserve"> </w:t>
      </w:r>
      <w:r>
        <w:rPr>
          <w:bCs/>
          <w:b/>
        </w:rPr>
        <w:t xml:space="preserve">Marketing Manager</w:t>
      </w:r>
      <w:r>
        <w:t xml:space="preserve"> </w:t>
      </w:r>
      <w:r>
        <w:t xml:space="preserve">in</w:t>
      </w:r>
      <w:r>
        <w:t xml:space="preserve"> </w:t>
      </w:r>
      <w:r>
        <w:rPr>
          <w:bCs/>
          <w:b/>
        </w:rPr>
        <w:t xml:space="preserve">Israel Tel Aviv</w:t>
      </w:r>
      <w:r>
        <w:t xml:space="preserve">, providing actionable insights for organizations seeking sustainable growth in this high-stakes environment.</w:t>
      </w:r>
    </w:p>
    <w:bookmarkStart w:id="20" w:name="X5246962348a217849a1c5b4cf7616d5da94a376"/>
    <w:p>
      <w:pPr>
        <w:pStyle w:val="Heading2"/>
      </w:pPr>
      <w:r>
        <w:t xml:space="preserve">The Imperative for Focused Research in Israel Tel Aviv</w:t>
      </w:r>
    </w:p>
    <w:p>
      <w:pPr>
        <w:pStyle w:val="FirstParagraph"/>
      </w:pPr>
      <w:r>
        <w:rPr>
          <w:bCs/>
          <w:b/>
        </w:rPr>
        <w:t xml:space="preserve">Israel Tel Aviv</w:t>
      </w:r>
      <w:r>
        <w:t xml:space="preserve"> </w:t>
      </w:r>
      <w:r>
        <w:t xml:space="preserve">is not merely a location but an ecosystem defined by its density of technology companies, venture capital investment, and cultural dynamism. With over 100,000 startups operating within the broader</w:t>
      </w:r>
      <w:r>
        <w:t xml:space="preserve"> </w:t>
      </w:r>
      <w:r>
        <w:rPr>
          <w:bCs/>
          <w:b/>
        </w:rPr>
        <w:t xml:space="preserve">Israel Tel Aviv</w:t>
      </w:r>
      <w:r>
        <w:t xml:space="preserve"> </w:t>
      </w:r>
      <w:r>
        <w:t xml:space="preserve">metropolitan area (per Israel Innovation Authority data), marketing functions are stretched to unprecedented levels of complexity. The</w:t>
      </w:r>
      <w:r>
        <w:t xml:space="preserve"> </w:t>
      </w:r>
      <w:r>
        <w:rPr>
          <w:bCs/>
          <w:b/>
        </w:rPr>
        <w:t xml:space="preserve">Marketing Manager</w:t>
      </w:r>
      <w:r>
        <w:t xml:space="preserve"> </w:t>
      </w:r>
      <w:r>
        <w:t xml:space="preserve">here must navigate a market where global brands test regional strategies from Tel Aviv HQs, local tech unicorns scale internationally, and consumer expectations evolve with breakneck speed. Yet, academic and industry research often treats "Israeli marketing" as monolithic or overlooks the specific pressures facing the</w:t>
      </w:r>
      <w:r>
        <w:t xml:space="preserve"> </w:t>
      </w:r>
      <w:r>
        <w:rPr>
          <w:bCs/>
          <w:b/>
        </w:rPr>
        <w:t xml:space="preserve">Marketing Manager</w:t>
      </w:r>
      <w:r>
        <w:t xml:space="preserve"> </w:t>
      </w:r>
      <w:r>
        <w:t xml:space="preserve">role within this distinct urban context. This gap necessitates a targeted</w:t>
      </w:r>
      <w:r>
        <w:t xml:space="preserve"> </w:t>
      </w:r>
      <w:r>
        <w:rPr>
          <w:bCs/>
          <w:b/>
        </w:rPr>
        <w:t xml:space="preserve">Research Proposal</w:t>
      </w:r>
      <w:r>
        <w:t xml:space="preserve"> </w:t>
      </w:r>
      <w:r>
        <w:t xml:space="preserve">grounded in Tel Aviv’s realities.</w:t>
      </w:r>
    </w:p>
    <w:bookmarkEnd w:id="20"/>
    <w:bookmarkStart w:id="21" w:name="literature-gap-and-strategic-context"/>
    <w:p>
      <w:pPr>
        <w:pStyle w:val="Heading2"/>
      </w:pPr>
      <w:r>
        <w:t xml:space="preserve">Literature Gap and Strategic Context</w:t>
      </w:r>
    </w:p>
    <w:p>
      <w:pPr>
        <w:pStyle w:val="FirstParagraph"/>
      </w:pPr>
      <w:r>
        <w:t xml:space="preserve">Prior studies on marketing management typically emphasize Western or Asian markets, neglecting the Israeli context where factors like military service culture (influencing leadership styles), multilingual consumer bases (Hebrew, English, Arabic), and a hyper-competitive talent pool profoundly shape strategy. While global frameworks exist for the</w:t>
      </w:r>
      <w:r>
        <w:t xml:space="preserve"> </w:t>
      </w:r>
      <w:r>
        <w:rPr>
          <w:bCs/>
          <w:b/>
        </w:rPr>
        <w:t xml:space="preserve">Marketing Manager</w:t>
      </w:r>
      <w:r>
        <w:t xml:space="preserve">, they rarely account for Tel Aviv’s unique blend of: 1) High concentration of tech-driven SMEs needing agile marketing; 2) Cultural emphasis on direct communication and innovation; 3) Geopolitical sensitivity influencing brand positioning. This</w:t>
      </w:r>
      <w:r>
        <w:t xml:space="preserve"> </w:t>
      </w:r>
      <w:r>
        <w:rPr>
          <w:bCs/>
          <w:b/>
        </w:rPr>
        <w:t xml:space="preserve">Research Proposal</w:t>
      </w:r>
      <w:r>
        <w:t xml:space="preserve"> </w:t>
      </w:r>
      <w:r>
        <w:t xml:space="preserve">fills this gap by centering the</w:t>
      </w:r>
      <w:r>
        <w:t xml:space="preserve"> </w:t>
      </w:r>
      <w:r>
        <w:rPr>
          <w:bCs/>
          <w:b/>
        </w:rPr>
        <w:t xml:space="preserve">Marketing Manager</w:t>
      </w:r>
      <w:r>
        <w:t xml:space="preserve"> </w:t>
      </w:r>
      <w:r>
        <w:t xml:space="preserve">'s experience within the specific pressures of operating in</w:t>
      </w:r>
      <w:r>
        <w:t xml:space="preserve"> </w:t>
      </w:r>
      <w:r>
        <w:rPr>
          <w:bCs/>
          <w:b/>
        </w:rPr>
        <w:t xml:space="preserve">Israel Tel Aviv</w:t>
      </w:r>
      <w:r>
        <w:t xml:space="preserve">.</w:t>
      </w:r>
    </w:p>
    <w:bookmarkEnd w:id="21"/>
    <w:bookmarkStart w:id="22" w:name="research-objectives"/>
    <w:p>
      <w:pPr>
        <w:pStyle w:val="Heading2"/>
      </w:pPr>
      <w:r>
        <w:t xml:space="preserve">Research Objectives</w:t>
      </w:r>
    </w:p>
    <w:p>
      <w:pPr>
        <w:pStyle w:val="FirstParagraph"/>
      </w:pPr>
      <w:r>
        <w:t xml:space="preserve">This study defines three core objectives for understanding the modern Marketing Manager in Israel Tel Aviv:</w:t>
      </w:r>
    </w:p>
    <w:p>
      <w:pPr>
        <w:numPr>
          <w:ilvl w:val="0"/>
          <w:numId w:val="1001"/>
        </w:numPr>
        <w:pStyle w:val="Compact"/>
      </w:pPr>
      <w:r>
        <w:rPr>
          <w:bCs/>
          <w:b/>
        </w:rPr>
        <w:t xml:space="preserve">Assess Strategic Shifts:</w:t>
      </w:r>
      <w:r>
        <w:t xml:space="preserve"> </w:t>
      </w:r>
      <w:r>
        <w:t xml:space="preserve">Identify how the role of the Marketing Manager has evolved from traditional brand management to data-driven, omnichannel growth leadership within Tel Aviv’s startup ecosystem.</w:t>
      </w:r>
    </w:p>
    <w:p>
      <w:pPr>
        <w:numPr>
          <w:ilvl w:val="0"/>
          <w:numId w:val="1001"/>
        </w:numPr>
        <w:pStyle w:val="Compact"/>
      </w:pPr>
      <w:r>
        <w:rPr>
          <w:bCs/>
          <w:b/>
        </w:rPr>
        <w:t xml:space="preserve">Diagnose Key Challenges:</w:t>
      </w:r>
      <w:r>
        <w:t xml:space="preserve"> </w:t>
      </w:r>
      <w:r>
        <w:t xml:space="preserve">Uncover the top operational hurdles faced by Marketing Managers in Israel Tel Aviv (e.g., talent acquisition, scaling campaigns for global markets from a local base, adapting to rapid regulatory changes).</w:t>
      </w:r>
    </w:p>
    <w:p>
      <w:pPr>
        <w:numPr>
          <w:ilvl w:val="0"/>
          <w:numId w:val="1001"/>
        </w:numPr>
        <w:pStyle w:val="Compact"/>
      </w:pPr>
      <w:r>
        <w:rPr>
          <w:bCs/>
          <w:b/>
        </w:rPr>
        <w:t xml:space="preserve">Define Critical Competencies:</w:t>
      </w:r>
      <w:r>
        <w:t xml:space="preserve"> </w:t>
      </w:r>
      <w:r>
        <w:t xml:space="preserve">Establish the evolving skillset required for success – moving beyond digital literacy to include cross-cultural agility, real-time crisis management, and navigating Israel-specific business norms.</w:t>
      </w:r>
    </w:p>
    <w:bookmarkEnd w:id="22"/>
    <w:bookmarkStart w:id="23" w:name="X1491e02ebd8b67d8e363b34588e4b90988ea3e7"/>
    <w:p>
      <w:pPr>
        <w:pStyle w:val="Heading2"/>
      </w:pPr>
      <w:r>
        <w:t xml:space="preserve">Methodology: Grounded in Tel Aviv's Reality</w:t>
      </w:r>
    </w:p>
    <w:p>
      <w:pPr>
        <w:pStyle w:val="FirstParagraph"/>
      </w:pPr>
      <w:r>
        <w:t xml:space="preserve">The research employs a mixed-methods approach designed specifically for the</w:t>
      </w:r>
      <w:r>
        <w:t xml:space="preserve"> </w:t>
      </w:r>
      <w:r>
        <w:rPr>
          <w:bCs/>
          <w:b/>
        </w:rPr>
        <w:t xml:space="preserve">Israel Tel Aviv</w:t>
      </w:r>
      <w:r>
        <w:t xml:space="preserve"> </w:t>
      </w:r>
      <w:r>
        <w:t xml:space="preserve">environment:</w:t>
      </w:r>
    </w:p>
    <w:p>
      <w:pPr>
        <w:numPr>
          <w:ilvl w:val="0"/>
          <w:numId w:val="1002"/>
        </w:numPr>
        <w:pStyle w:val="Compact"/>
      </w:pPr>
      <w:r>
        <w:rPr>
          <w:bCs/>
          <w:b/>
        </w:rPr>
        <w:t xml:space="preserve">Semi-Structured Interviews (N=30):</w:t>
      </w:r>
      <w:r>
        <w:t xml:space="preserve"> </w:t>
      </w:r>
      <w:r>
        <w:t xml:space="preserve">Conducted with active Marketing Managers across sectors (Fintech, Cybersecurity, E-commerce, HealthTech) in Tel Aviv. Questions probe daily challenges, strategic decision-making processes within Israeli corporate structures, and adaptation to local market volatility.</w:t>
      </w:r>
    </w:p>
    <w:p>
      <w:pPr>
        <w:numPr>
          <w:ilvl w:val="0"/>
          <w:numId w:val="1002"/>
        </w:numPr>
        <w:pStyle w:val="Compact"/>
      </w:pPr>
      <w:r>
        <w:rPr>
          <w:bCs/>
          <w:b/>
        </w:rPr>
        <w:t xml:space="preserve">Quantitative Survey:</w:t>
      </w:r>
      <w:r>
        <w:t xml:space="preserve"> </w:t>
      </w:r>
      <w:r>
        <w:t xml:space="preserve">A targeted survey of 150+ Marketing Managers in Tel Aviv-based companies (small-to-mid size) to quantify challenges (e.g., "To what extent does talent scarcity impact campaign execution?").</w:t>
      </w:r>
    </w:p>
    <w:p>
      <w:pPr>
        <w:numPr>
          <w:ilvl w:val="0"/>
          <w:numId w:val="1002"/>
        </w:numPr>
        <w:pStyle w:val="Compact"/>
      </w:pPr>
      <w:r>
        <w:rPr>
          <w:bCs/>
          <w:b/>
        </w:rPr>
        <w:t xml:space="preserve">Case Studies:</w:t>
      </w:r>
      <w:r>
        <w:t xml:space="preserve"> </w:t>
      </w:r>
      <w:r>
        <w:t xml:space="preserve">Analysis of 3-5 successful marketing campaigns launched from Tel Aviv, examining the Marketing Manager’s role in overcoming local market barriers (e.g., launching a global product targeting Middle Eastern audiences from Israel).</w:t>
      </w:r>
    </w:p>
    <w:p>
      <w:pPr>
        <w:pStyle w:val="FirstParagraph"/>
      </w:pPr>
      <w:r>
        <w:t xml:space="preserve">Data collection will occur entirely within</w:t>
      </w:r>
      <w:r>
        <w:t xml:space="preserve"> </w:t>
      </w:r>
      <w:r>
        <w:rPr>
          <w:bCs/>
          <w:b/>
        </w:rPr>
        <w:t xml:space="preserve">Israel Tel Aviv</w:t>
      </w:r>
      <w:r>
        <w:t xml:space="preserve">, ensuring contextual authenticity. Partnerships with Tel Aviv-based industry associations (e.g., ITA, Start-Up Nation Central) guarantee access to the target professional cohort.</w:t>
      </w:r>
    </w:p>
    <w:bookmarkEnd w:id="23"/>
    <w:bookmarkStart w:id="24" w:name="expected-contributions-and-impact"/>
    <w:p>
      <w:pPr>
        <w:pStyle w:val="Heading2"/>
      </w:pPr>
      <w:r>
        <w:t xml:space="preserve">Expected Contributions and Impact</w:t>
      </w:r>
    </w:p>
    <w:p>
      <w:pPr>
        <w:pStyle w:val="FirstParagraph"/>
      </w:pPr>
      <w:r>
        <w:t xml:space="preserve">This</w:t>
      </w:r>
      <w:r>
        <w:t xml:space="preserve"> </w:t>
      </w:r>
      <w:r>
        <w:rPr>
          <w:bCs/>
          <w:b/>
        </w:rPr>
        <w:t xml:space="preserve">Research Proposal</w:t>
      </w:r>
      <w:r>
        <w:t xml:space="preserve"> </w:t>
      </w:r>
      <w:r>
        <w:t xml:space="preserve">delivers tangible value for stakeholders in Israel Tel Aviv:</w:t>
      </w:r>
    </w:p>
    <w:p>
      <w:pPr>
        <w:numPr>
          <w:ilvl w:val="0"/>
          <w:numId w:val="1003"/>
        </w:numPr>
        <w:pStyle w:val="Compact"/>
      </w:pPr>
      <w:r>
        <w:rPr>
          <w:bCs/>
          <w:b/>
        </w:rPr>
        <w:t xml:space="preserve">For Marketing Managers &amp; HR:</w:t>
      </w:r>
      <w:r>
        <w:t xml:space="preserve"> </w:t>
      </w:r>
      <w:r>
        <w:t xml:space="preserve">Provides evidence-based competency frameworks, reducing the guesswork in hiring and developing talent within Tel Aviv’s unique market. Insights on mitigating top challenges (e.g., high turnover) will be directly applicable.</w:t>
      </w:r>
    </w:p>
    <w:p>
      <w:pPr>
        <w:numPr>
          <w:ilvl w:val="0"/>
          <w:numId w:val="1003"/>
        </w:numPr>
        <w:pStyle w:val="Compact"/>
      </w:pPr>
      <w:r>
        <w:rPr>
          <w:bCs/>
          <w:b/>
        </w:rPr>
        <w:t xml:space="preserve">For Businesses in Israel Tel Aviv:</w:t>
      </w:r>
      <w:r>
        <w:t xml:space="preserve"> </w:t>
      </w:r>
      <w:r>
        <w:t xml:space="preserve">Equips leadership to optimize marketing investment by understanding where the Marketing Manager role adds highest value, moving beyond generic KPIs to metrics relevant to Tel Aviv’s growth trajectory.</w:t>
      </w:r>
    </w:p>
    <w:p>
      <w:pPr>
        <w:numPr>
          <w:ilvl w:val="0"/>
          <w:numId w:val="1003"/>
        </w:numPr>
        <w:pStyle w:val="Compact"/>
      </w:pPr>
      <w:r>
        <w:rPr>
          <w:bCs/>
          <w:b/>
        </w:rPr>
        <w:t xml:space="preserve">For Academic &amp; Policy Communities:</w:t>
      </w:r>
      <w:r>
        <w:t xml:space="preserve"> </w:t>
      </w:r>
      <w:r>
        <w:t xml:space="preserve">Contributes a culturally specific model of marketing leadership, enriching global business literature with Tel Aviv as a case study. Informs Israeli government initiatives aimed at strengthening the marketing talent pipeline.</w:t>
      </w:r>
    </w:p>
    <w:bookmarkEnd w:id="24"/>
    <w:bookmarkStart w:id="25" w:name="significance-why-israel-tel-aviv-matters"/>
    <w:p>
      <w:pPr>
        <w:pStyle w:val="Heading2"/>
      </w:pPr>
      <w:r>
        <w:t xml:space="preserve">Significance: Why Israel Tel Aviv Matters</w:t>
      </w:r>
    </w:p>
    <w:p>
      <w:pPr>
        <w:pStyle w:val="FirstParagraph"/>
      </w:pPr>
      <w:r>
        <w:t xml:space="preserve">The strategic importance of this research cannot be overstated. As Israel’s primary economic engine,</w:t>
      </w:r>
      <w:r>
        <w:t xml:space="preserve"> </w:t>
      </w:r>
      <w:r>
        <w:rPr>
          <w:bCs/>
          <w:b/>
        </w:rPr>
        <w:t xml:space="preserve">Israel Tel Aviv</w:t>
      </w:r>
      <w:r>
        <w:t xml:space="preserve"> </w:t>
      </w:r>
      <w:r>
        <w:t xml:space="preserve">is pivotal to the nation’s global innovation standing. The effectiveness of the Marketing Manager is a direct lever for driving export success, attracting foreign investment, and establishing Israeli brands on the world stage – all critical to Israel's economic security. This</w:t>
      </w:r>
      <w:r>
        <w:t xml:space="preserve"> </w:t>
      </w:r>
      <w:r>
        <w:rPr>
          <w:bCs/>
          <w:b/>
        </w:rPr>
        <w:t xml:space="preserve">Research Proposal</w:t>
      </w:r>
      <w:r>
        <w:t xml:space="preserve"> </w:t>
      </w:r>
      <w:r>
        <w:t xml:space="preserve">demonstrates that understanding the specific context of marketing leadership in Tel Aviv isn't just academically interesting; it's essential for national competitiveness. Ignoring the nuances faced by the Marketing Manager here risks misallocating resources and stifling growth in a sector vital to Israel's future.</w:t>
      </w:r>
    </w:p>
    <w:bookmarkEnd w:id="25"/>
    <w:bookmarkStart w:id="26" w:name="Xff0b12e27fc93e85f3ab374840c43af3b7e2559"/>
    <w:p>
      <w:pPr>
        <w:pStyle w:val="Heading2"/>
      </w:pPr>
      <w:r>
        <w:t xml:space="preserve">Conclusion: A Call for Contextualized Understanding</w:t>
      </w:r>
    </w:p>
    <w:p>
      <w:pPr>
        <w:pStyle w:val="FirstParagraph"/>
      </w:pPr>
      <w:r>
        <w:t xml:space="preserve">This</w:t>
      </w:r>
      <w:r>
        <w:t xml:space="preserve"> </w:t>
      </w:r>
      <w:r>
        <w:rPr>
          <w:bCs/>
          <w:b/>
        </w:rPr>
        <w:t xml:space="preserve">Research Proposal</w:t>
      </w:r>
      <w:r>
        <w:t xml:space="preserve"> </w:t>
      </w:r>
      <w:r>
        <w:t xml:space="preserve">argues that effective marketing strategy in</w:t>
      </w:r>
      <w:r>
        <w:t xml:space="preserve"> </w:t>
      </w:r>
      <w:r>
        <w:rPr>
          <w:bCs/>
          <w:b/>
        </w:rPr>
        <w:t xml:space="preserve">Israel Tel Aviv</w:t>
      </w:r>
      <w:r>
        <w:t xml:space="preserve"> </w:t>
      </w:r>
      <w:r>
        <w:t xml:space="preserve">demand more than generic best practices. It requires deep immersion into the reality of the Marketing Manager operating within this high-energy, culturally rich, and globally connected city. By centering our investigation on the role within Tel Aviv's unique ecosystem, this research moves beyond theory to deliver actionable intelligence for businesses navigating one of the world’s most exciting marketing frontiers. The findings will empower organizations across Israel Tel Aviv to build more resilient, innovative marketing functions – directly strengthening their position in a competitive global arena. This is not merely about the Marketing Manager; it's about securing Israel's leadership in the innovation economy from its vibrant heartland:</w:t>
      </w:r>
      <w:r>
        <w:t xml:space="preserve"> </w:t>
      </w:r>
      <w:r>
        <w:rPr>
          <w:bCs/>
          <w:b/>
        </w:rPr>
        <w:t xml:space="preserve">Israel Tel Aviv</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Marketing Manager in Israel Tel Aviv's Dynamic Market Landscape</dc:title>
  <dc:creator/>
  <dc:language>en</dc:language>
  <cp:keywords/>
  <dcterms:created xsi:type="dcterms:W3CDTF">2026-07-23T19:19:43Z</dcterms:created>
  <dcterms:modified xsi:type="dcterms:W3CDTF">2026-07-23T19:19:43Z</dcterms:modified>
</cp:coreProperties>
</file>

<file path=docProps/custom.xml><?xml version="1.0" encoding="utf-8"?>
<Properties xmlns="http://schemas.openxmlformats.org/officeDocument/2006/custom-properties" xmlns:vt="http://schemas.openxmlformats.org/officeDocument/2006/docPropsVTypes"/>
</file>