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Nairobi,</w:t>
      </w:r>
      <w:r>
        <w:t xml:space="preserve"> </w:t>
      </w:r>
      <w:r>
        <w:t xml:space="preserve">Kenya</w:t>
      </w:r>
    </w:p>
    <w:bookmarkStart w:id="28" w:name="X8c66d62f983e91126e8a6f5eb54e2b5139a882f"/>
    <w:p>
      <w:pPr>
        <w:pStyle w:val="Heading1"/>
      </w:pPr>
      <w:r>
        <w:t xml:space="preserve">Research Proposal: The Critical Role of the Marketing Manager in Driving Growth for Kenyan Businesses Operating in Nairobi</w:t>
      </w:r>
    </w:p>
    <w:bookmarkStart w:id="20" w:name="introduction-and-context"/>
    <w:p>
      <w:pPr>
        <w:pStyle w:val="Heading2"/>
      </w:pPr>
      <w:r>
        <w:t xml:space="preserve">1. Introduction and Context</w:t>
      </w:r>
    </w:p>
    <w:p>
      <w:pPr>
        <w:pStyle w:val="FirstParagraph"/>
      </w:pPr>
      <w:r>
        <w:t xml:space="preserve">The dynamic economic landscape of Kenya, particularly within Nairobi – the nation's political, financial, and commercial hub – demands sophisticated marketing leadership. As Africa's leading innovation ecosystem and home to over 4 million residents (World Bank, 2023), Nairobi presents unique opportunities and challenges for businesses. The role of the</w:t>
      </w:r>
      <w:r>
        <w:t xml:space="preserve"> </w:t>
      </w:r>
      <w:r>
        <w:rPr>
          <w:bCs/>
          <w:b/>
        </w:rPr>
        <w:t xml:space="preserve">Marketing Manager</w:t>
      </w:r>
      <w:r>
        <w:t xml:space="preserve"> </w:t>
      </w:r>
      <w:r>
        <w:t xml:space="preserve">has evolved from traditional advertising execution to becoming a strategic catalyst for market penetration, customer retention, and sustainable competitive advantage in this high-growth environment. This</w:t>
      </w:r>
      <w:r>
        <w:t xml:space="preserve"> </w:t>
      </w:r>
      <w:r>
        <w:rPr>
          <w:bCs/>
          <w:b/>
        </w:rPr>
        <w:t xml:space="preserve">Research Proposal</w:t>
      </w:r>
      <w:r>
        <w:t xml:space="preserve"> </w:t>
      </w:r>
      <w:r>
        <w:t xml:space="preserve">investigates the specific competencies, strategic approaches, and impact metrics critical for an effective</w:t>
      </w:r>
      <w:r>
        <w:t xml:space="preserve"> </w:t>
      </w:r>
      <w:r>
        <w:rPr>
          <w:bCs/>
          <w:b/>
        </w:rPr>
        <w:t xml:space="preserve">Marketing Manager</w:t>
      </w:r>
      <w:r>
        <w:t xml:space="preserve"> </w:t>
      </w:r>
      <w:r>
        <w:t xml:space="preserve">operating within the Nairobi context. Understanding this role is paramount for businesses seeking to thrive in Kenya's most competitive urban market.</w:t>
      </w:r>
    </w:p>
    <w:bookmarkEnd w:id="20"/>
    <w:bookmarkStart w:id="21" w:name="problem-statement"/>
    <w:p>
      <w:pPr>
        <w:pStyle w:val="Heading2"/>
      </w:pPr>
      <w:r>
        <w:t xml:space="preserve">2. Problem Statement</w:t>
      </w:r>
    </w:p>
    <w:p>
      <w:pPr>
        <w:pStyle w:val="FirstParagraph"/>
      </w:pPr>
      <w:r>
        <w:t xml:space="preserve">Nairobi's business ecosystem is characterized by rapid digital adoption, intense competition across sectors (from fintech and agribusiness to retail and services), and a highly diverse consumer base. Despite this, a significant gap exists in understanding how the</w:t>
      </w:r>
      <w:r>
        <w:t xml:space="preserve"> </w:t>
      </w:r>
      <w:r>
        <w:rPr>
          <w:bCs/>
          <w:b/>
        </w:rPr>
        <w:t xml:space="preserve">Marketing Manager</w:t>
      </w:r>
      <w:r>
        <w:t xml:space="preserve"> </w:t>
      </w:r>
      <w:r>
        <w:t xml:space="preserve">can optimally navigate these complexities. Many local businesses struggle with fragmented marketing strategies, underutilization of digital channels despite high smartphone penetration (89% as per Communications Authority of Kenya, 2023), and a lack of data-driven decision-making. This leads to inefficient resource allocation, missed market opportunities, and reduced brand resonance within the Nairobi consumer segment. There is insufficient localized research examining the *specific* strategic functions and required skill sets for a</w:t>
      </w:r>
      <w:r>
        <w:t xml:space="preserve"> </w:t>
      </w:r>
      <w:r>
        <w:rPr>
          <w:bCs/>
          <w:b/>
        </w:rPr>
        <w:t xml:space="preserve">Marketing Manager</w:t>
      </w:r>
      <w:r>
        <w:t xml:space="preserve"> </w:t>
      </w:r>
      <w:r>
        <w:t xml:space="preserve">to drive measurable business outcomes in</w:t>
      </w:r>
      <w:r>
        <w:t xml:space="preserve"> </w:t>
      </w:r>
      <w:r>
        <w:rPr>
          <w:bCs/>
          <w:b/>
        </w:rPr>
        <w:t xml:space="preserve">Kenya Nairobi</w:t>
      </w:r>
      <w:r>
        <w:t xml:space="preserve">, often relying on generic international models unsuited to local nuances like mobile-first culture, informal economy integration, and cultural diversity.</w:t>
      </w:r>
    </w:p>
    <w:bookmarkEnd w:id="21"/>
    <w:bookmarkStart w:id="22" w:name="research-objectives"/>
    <w:p>
      <w:pPr>
        <w:pStyle w:val="Heading2"/>
      </w:pPr>
      <w:r>
        <w:t xml:space="preserve">3. Research Objectives</w:t>
      </w:r>
    </w:p>
    <w:p>
      <w:pPr>
        <w:pStyle w:val="FirstParagraph"/>
      </w:pPr>
      <w:r>
        <w:t xml:space="preserve">This study aims to develop a comprehensive framework for the effective</w:t>
      </w:r>
      <w:r>
        <w:t xml:space="preserve"> </w:t>
      </w:r>
      <w:r>
        <w:rPr>
          <w:bCs/>
          <w:b/>
        </w:rPr>
        <w:t xml:space="preserve">Marketing Manager</w:t>
      </w:r>
      <w:r>
        <w:t xml:space="preserve"> </w:t>
      </w:r>
      <w:r>
        <w:t xml:space="preserve">role in Nairobi-based organizations. Specific objectives include:</w:t>
      </w:r>
    </w:p>
    <w:p>
      <w:pPr>
        <w:numPr>
          <w:ilvl w:val="0"/>
          <w:numId w:val="1001"/>
        </w:numPr>
        <w:pStyle w:val="Compact"/>
      </w:pPr>
      <w:r>
        <w:rPr>
          <w:bCs/>
          <w:b/>
        </w:rPr>
        <w:t xml:space="preserve">To analyze</w:t>
      </w:r>
      <w:r>
        <w:t xml:space="preserve"> </w:t>
      </w:r>
      <w:r>
        <w:t xml:space="preserve">the current strategic responsibilities and core competencies required of a Marketing Manager operating effectively within Nairobi's unique business environment (e.g., leveraging M-Pesa integrations, navigating informal market channels, understanding regional consumer psychographics).</w:t>
      </w:r>
    </w:p>
    <w:p>
      <w:pPr>
        <w:numPr>
          <w:ilvl w:val="0"/>
          <w:numId w:val="1001"/>
        </w:numPr>
        <w:pStyle w:val="Compact"/>
      </w:pPr>
      <w:r>
        <w:rPr>
          <w:bCs/>
          <w:b/>
        </w:rPr>
        <w:t xml:space="preserve">To identify</w:t>
      </w:r>
      <w:r>
        <w:t xml:space="preserve"> </w:t>
      </w:r>
      <w:r>
        <w:t xml:space="preserve">the key performance indicators (KPIs) most relevant for measuring Marketing Manager impact in Nairobi contexts, moving beyond generic metrics to those reflecting local market dynamics.</w:t>
      </w:r>
    </w:p>
    <w:p>
      <w:pPr>
        <w:numPr>
          <w:ilvl w:val="0"/>
          <w:numId w:val="1001"/>
        </w:numPr>
        <w:pStyle w:val="Compact"/>
      </w:pPr>
      <w:r>
        <w:rPr>
          <w:bCs/>
          <w:b/>
        </w:rPr>
        <w:t xml:space="preserve">To evaluate</w:t>
      </w:r>
      <w:r>
        <w:t xml:space="preserve"> </w:t>
      </w:r>
      <w:r>
        <w:t xml:space="preserve">the specific challenges faced by Marketing Managers in Nairobi, including resource constraints, cultural barriers, competitive pressures from both local and international players, and the pace of technological change.</w:t>
      </w:r>
    </w:p>
    <w:p>
      <w:pPr>
        <w:numPr>
          <w:ilvl w:val="0"/>
          <w:numId w:val="1001"/>
        </w:numPr>
        <w:pStyle w:val="Compact"/>
      </w:pPr>
      <w:r>
        <w:rPr>
          <w:bCs/>
          <w:b/>
        </w:rPr>
        <w:t xml:space="preserve">To develop</w:t>
      </w:r>
      <w:r>
        <w:t xml:space="preserve"> </w:t>
      </w:r>
      <w:r>
        <w:t xml:space="preserve">a practical competency model and strategic playbook for businesses hiring or developing Marketing Managers specifically for success in</w:t>
      </w:r>
      <w:r>
        <w:t xml:space="preserve"> </w:t>
      </w:r>
      <w:r>
        <w:rPr>
          <w:bCs/>
          <w:b/>
        </w:rPr>
        <w:t xml:space="preserve">Kenya Nairobi</w:t>
      </w:r>
      <w:r>
        <w:t xml:space="preserve">.</w:t>
      </w:r>
    </w:p>
    <w:bookmarkEnd w:id="22"/>
    <w:bookmarkStart w:id="23" w:name="Xc52b0cfbe512637cdb3b98e527eb25d3b465875"/>
    <w:p>
      <w:pPr>
        <w:pStyle w:val="Heading2"/>
      </w:pPr>
      <w:r>
        <w:t xml:space="preserve">4. Literature Review (Contextualizing Kenya Nairobi)</w:t>
      </w:r>
    </w:p>
    <w:p>
      <w:pPr>
        <w:pStyle w:val="FirstParagraph"/>
      </w:pPr>
      <w:r>
        <w:t xml:space="preserve">Existing literature on marketing management is predominantly based on Western or large-scale emerging market contexts, often overlooking the micro-dynamics of cities like Nairobi. While studies acknowledge Kenya's digital leapfrogging (e.g., M-Pesa), few focus specifically on the *strategic leadership* role required at the manager level within Nairobi's dense urban marketplace. Research by Nkosi &amp; Kariuki (2022) highlighted "fragmented marketing strategies in Kenyan SMEs," but did not delve into managerial responsibilities. The 2023 Kenya Marketing Association (KMA) report noted a 68% increase in demand for data-savvy marketing professionals in Nairobi, yet provided no framework for their specific role definition. This gap necessitates localized research directly addressing the</w:t>
      </w:r>
      <w:r>
        <w:t xml:space="preserve"> </w:t>
      </w:r>
      <w:r>
        <w:rPr>
          <w:bCs/>
          <w:b/>
        </w:rPr>
        <w:t xml:space="preserve">Marketing Manager</w:t>
      </w:r>
      <w:r>
        <w:t xml:space="preserve"> </w:t>
      </w:r>
      <w:r>
        <w:t xml:space="preserve">position within the heart of</w:t>
      </w:r>
      <w:r>
        <w:t xml:space="preserve"> </w:t>
      </w:r>
      <w:r>
        <w:rPr>
          <w:bCs/>
          <w:b/>
        </w:rPr>
        <w:t xml:space="preserve">Kenya Nairobi</w:t>
      </w:r>
      <w:r>
        <w:t xml:space="preserve">.</w:t>
      </w:r>
    </w:p>
    <w:bookmarkEnd w:id="23"/>
    <w:bookmarkStart w:id="24" w:name="research-methodology"/>
    <w:p>
      <w:pPr>
        <w:pStyle w:val="Heading2"/>
      </w:pPr>
      <w:r>
        <w:t xml:space="preserve">5. Research Methodology</w:t>
      </w:r>
    </w:p>
    <w:p>
      <w:pPr>
        <w:pStyle w:val="FirstParagraph"/>
      </w:pPr>
      <w:r>
        <w:t xml:space="preserve">This mixed-methods study will employ a sequential explanatory design focused exclusively on Nairobi:</w:t>
      </w:r>
    </w:p>
    <w:p>
      <w:pPr>
        <w:numPr>
          <w:ilvl w:val="0"/>
          <w:numId w:val="1002"/>
        </w:numPr>
        <w:pStyle w:val="Compact"/>
      </w:pPr>
      <w:r>
        <w:rPr>
          <w:iCs/>
          <w:i/>
        </w:rPr>
        <w:t xml:space="preserve">Phase 1 (Quantitative):</w:t>
      </w:r>
      <w:r>
        <w:t xml:space="preserve"> </w:t>
      </w:r>
      <w:r>
        <w:t xml:space="preserve">Online survey distributed to 300 Marketing Managers and senior marketing decision-makers across diverse sectors (Tech, FMCG, Finance, Retail) in Nairobi. Questions will assess current responsibilities, challenges, utilized KPIs, and perceived critical success factors.</w:t>
      </w:r>
    </w:p>
    <w:p>
      <w:pPr>
        <w:numPr>
          <w:ilvl w:val="0"/>
          <w:numId w:val="1002"/>
        </w:numPr>
        <w:pStyle w:val="Compact"/>
      </w:pPr>
      <w:r>
        <w:rPr>
          <w:iCs/>
          <w:i/>
        </w:rPr>
        <w:t xml:space="preserve">Phase 2 (Qualitative):</w:t>
      </w:r>
      <w:r>
        <w:t xml:space="preserve"> </w:t>
      </w:r>
      <w:r>
        <w:t xml:space="preserve">In-depth interviews (n=30) with a stratified sample of Marketing Managers from large corporations (e.g., Safaricom, Nakumatt), mid-sized firms (e.g., in Upper Hill, Westlands), and innovative SMEs across Nairobi's key business districts. Focus will be on strategic decision-making processes and contextual challenges.</w:t>
      </w:r>
    </w:p>
    <w:p>
      <w:pPr>
        <w:numPr>
          <w:ilvl w:val="0"/>
          <w:numId w:val="1002"/>
        </w:numPr>
        <w:pStyle w:val="Compact"/>
      </w:pPr>
      <w:r>
        <w:rPr>
          <w:iCs/>
          <w:i/>
        </w:rPr>
        <w:t xml:space="preserve">Analysis:</w:t>
      </w:r>
      <w:r>
        <w:t xml:space="preserve"> </w:t>
      </w:r>
      <w:r>
        <w:t xml:space="preserve">Thematic analysis of interview data combined with statistical analysis of survey responses to identify patterns, correlations, and develop the competency framework. Data will be triangulated using secondary data from KMA reports, Central Bank of Kenya consumer surveys, and local business case studies.</w:t>
      </w:r>
    </w:p>
    <w:bookmarkEnd w:id="24"/>
    <w:bookmarkStart w:id="25" w:name="significance-and-expected-contribution"/>
    <w:p>
      <w:pPr>
        <w:pStyle w:val="Heading2"/>
      </w:pPr>
      <w:r>
        <w:t xml:space="preserve">6. Significance and Expected Contribution</w:t>
      </w:r>
    </w:p>
    <w:p>
      <w:pPr>
        <w:pStyle w:val="FirstParagraph"/>
      </w:pPr>
      <w:r>
        <w:t xml:space="preserve">This research directly addresses a critical operational gap for businesses in</w:t>
      </w:r>
      <w:r>
        <w:t xml:space="preserve"> </w:t>
      </w:r>
      <w:r>
        <w:rPr>
          <w:bCs/>
          <w:b/>
        </w:rPr>
        <w:t xml:space="preserve">Kenya Nairobi</w:t>
      </w:r>
      <w:r>
        <w:t xml:space="preserve">. The expected outcomes are:</w:t>
      </w:r>
    </w:p>
    <w:p>
      <w:pPr>
        <w:numPr>
          <w:ilvl w:val="0"/>
          <w:numId w:val="1003"/>
        </w:numPr>
        <w:pStyle w:val="Compact"/>
      </w:pPr>
      <w:r>
        <w:t xml:space="preserve">A validated, context-specific competency model for the Marketing Manager role in Nairobi, outlining essential skills (e.g., mobile marketing mastery beyond basic SMS, cultural sensitivity across Kenyan ethnic groups, agile budgeting for volatile markets).</w:t>
      </w:r>
    </w:p>
    <w:p>
      <w:pPr>
        <w:numPr>
          <w:ilvl w:val="0"/>
          <w:numId w:val="1003"/>
        </w:numPr>
        <w:pStyle w:val="Compact"/>
      </w:pPr>
      <w:r>
        <w:t xml:space="preserve">A set of prioritized KPIs tailored to Nairobi's business environment (e.g., M-Pesa transaction conversion rates within campaigns, social media engagement depth in local languages like Swahili and Luo).</w:t>
      </w:r>
    </w:p>
    <w:p>
      <w:pPr>
        <w:numPr>
          <w:ilvl w:val="0"/>
          <w:numId w:val="1003"/>
        </w:numPr>
        <w:pStyle w:val="Compact"/>
      </w:pPr>
      <w:r>
        <w:t xml:space="preserve">Strategic recommendations for HR departments on recruitment, development, and performance management of Marketing Managers specifically for the Nairobi market.</w:t>
      </w:r>
    </w:p>
    <w:p>
      <w:pPr>
        <w:numPr>
          <w:ilvl w:val="0"/>
          <w:numId w:val="1003"/>
        </w:numPr>
        <w:pStyle w:val="Compact"/>
      </w:pPr>
      <w:r>
        <w:t xml:space="preserve">A practical strategic playbook providing actionable steps for Marketing Managers to leverage Nairobi's unique assets (e.g., tech hubs like iHub, mobile penetration) while mitigating local challenges (e.g., infrastructure variability).</w:t>
      </w:r>
    </w:p>
    <w:p>
      <w:pPr>
        <w:pStyle w:val="FirstParagraph"/>
      </w:pPr>
      <w:r>
        <w:t xml:space="preserve">The findings will empower businesses operating in Nairobi to optimize marketing investments, enhance market share, and build more resilient brands within the complex realities of</w:t>
      </w:r>
      <w:r>
        <w:t xml:space="preserve"> </w:t>
      </w:r>
      <w:r>
        <w:rPr>
          <w:bCs/>
          <w:b/>
        </w:rPr>
        <w:t xml:space="preserve">Kenya Nairobi</w:t>
      </w:r>
      <w:r>
        <w:t xml:space="preserve">. It moves beyond theoretical discourse to deliver actionable insights directly applicable to the city's economic engine.</w:t>
      </w:r>
    </w:p>
    <w:bookmarkEnd w:id="25"/>
    <w:bookmarkStart w:id="26" w:name="conclusion"/>
    <w:p>
      <w:pPr>
        <w:pStyle w:val="Heading2"/>
      </w:pPr>
      <w:r>
        <w:t xml:space="preserve">7. Conclusion</w:t>
      </w:r>
    </w:p>
    <w:p>
      <w:pPr>
        <w:pStyle w:val="FirstParagraph"/>
      </w:pPr>
      <w:r>
        <w:t xml:space="preserve">The success of businesses in Nairobi is intrinsically linked to the strategic acumen and execution capabilities of their Marketing Manager. This</w:t>
      </w:r>
      <w:r>
        <w:t xml:space="preserve"> </w:t>
      </w:r>
      <w:r>
        <w:rPr>
          <w:bCs/>
          <w:b/>
        </w:rPr>
        <w:t xml:space="preserve">Research Proposal</w:t>
      </w:r>
      <w:r>
        <w:t xml:space="preserve"> </w:t>
      </w:r>
      <w:r>
        <w:t xml:space="preserve">outlines a necessary investigation into how this pivotal role can be effectively defined, developed, and measured within the specific context of Nairobi's vibrant yet challenging market. By focusing intently on the realities of</w:t>
      </w:r>
      <w:r>
        <w:t xml:space="preserve"> </w:t>
      </w:r>
      <w:r>
        <w:rPr>
          <w:bCs/>
          <w:b/>
        </w:rPr>
        <w:t xml:space="preserve">Kenya Nairobi</w:t>
      </w:r>
      <w:r>
        <w:t xml:space="preserve">, this study promises to deliver a valuable framework that bridges academic understanding with tangible business outcomes for marketing leaders across the city. Investing in understanding the nuanced role of the Marketing Manager is not merely an operational consideration; it is a strategic imperative for sustainable growth in one of Africa's most dynamic urban centers.</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Nairobi, Kenya</dc:title>
  <dc:creator/>
  <dc:language>en</dc:language>
  <cp:keywords/>
  <dcterms:created xsi:type="dcterms:W3CDTF">2026-07-23T09:33:34Z</dcterms:created>
  <dcterms:modified xsi:type="dcterms:W3CDTF">2026-07-23T09:33:34Z</dcterms:modified>
</cp:coreProperties>
</file>

<file path=docProps/custom.xml><?xml version="1.0" encoding="utf-8"?>
<Properties xmlns="http://schemas.openxmlformats.org/officeDocument/2006/custom-properties" xmlns:vt="http://schemas.openxmlformats.org/officeDocument/2006/docPropsVTypes"/>
</file>