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Optimization</w:t>
      </w:r>
      <w:r>
        <w:t xml:space="preserve"> </w:t>
      </w:r>
      <w:r>
        <w:t xml:space="preserve">for</w:t>
      </w:r>
      <w:r>
        <w:t xml:space="preserve"> </w:t>
      </w:r>
      <w:r>
        <w:t xml:space="preserve">Nepal</w:t>
      </w:r>
      <w:r>
        <w:t xml:space="preserve"> </w:t>
      </w:r>
      <w:r>
        <w:t xml:space="preserve">Kathmandu</w:t>
      </w:r>
    </w:p>
    <w:bookmarkStart w:id="30" w:name="Xadc71a9f2d258b17270697d58616e4988e57e66"/>
    <w:p>
      <w:pPr>
        <w:pStyle w:val="Heading1"/>
      </w:pPr>
      <w:r>
        <w:t xml:space="preserve">Research Proposal: Strategic Marketing Manager Role Optimization for Nepal Kathmandu's Dynamic Business Landscape</w:t>
      </w:r>
    </w:p>
    <w:p>
      <w:pPr>
        <w:pStyle w:val="FirstParagraph"/>
      </w:pPr>
      <w:r>
        <w:rPr>
          <w:bCs/>
          <w:b/>
        </w:rPr>
        <w:t xml:space="preserve">Prepared For:</w:t>
      </w:r>
      <w:r>
        <w:t xml:space="preserve"> </w:t>
      </w:r>
      <w:r>
        <w:t xml:space="preserve">National Business Development Council, Nepal |</w:t>
      </w:r>
      <w:r>
        <w:t xml:space="preserve"> </w:t>
      </w:r>
      <w:r>
        <w:rPr>
          <w:bCs/>
          <w:b/>
        </w:rPr>
        <w:t xml:space="preserve">Date:</w:t>
      </w:r>
      <w:r>
        <w:t xml:space="preserve"> </w:t>
      </w:r>
      <w:r>
        <w:t xml:space="preserve">October 26, 2023</w:t>
      </w:r>
    </w:p>
    <w:bookmarkStart w:id="20" w:name="Xfcac604eb10505fe0f2bac8d0edb3f480df8f4c"/>
    <w:p>
      <w:pPr>
        <w:pStyle w:val="Heading2"/>
      </w:pPr>
      <w:r>
        <w:t xml:space="preserve">I. Introduction: Context of Marketing in Nepal Kathmandu</w:t>
      </w:r>
    </w:p>
    <w:p>
      <w:pPr>
        <w:pStyle w:val="FirstParagraph"/>
      </w:pPr>
      <w:r>
        <w:t xml:space="preserve">Nepal Kathmandu Valley stands as the economic and cultural epicenter of Nepal, housing over 40% of the nation's businesses and driving approximately 55% of its GDP. Despite this pivotal position, local enterprises grapple with a critical gap in strategic marketing leadership. The emergence of a digitally connected youth demographic (65% under 30) alongside traditional consumer behaviors creates a complex market landscape where generic marketing approaches yield suboptimal results. This</w:t>
      </w:r>
      <w:r>
        <w:t xml:space="preserve"> </w:t>
      </w:r>
      <w:r>
        <w:rPr>
          <w:bCs/>
          <w:b/>
        </w:rPr>
        <w:t xml:space="preserve">Research Proposal</w:t>
      </w:r>
      <w:r>
        <w:t xml:space="preserve"> </w:t>
      </w:r>
      <w:r>
        <w:t xml:space="preserve">addresses the urgent need to define and optimize the</w:t>
      </w:r>
      <w:r>
        <w:t xml:space="preserve"> </w:t>
      </w:r>
      <w:r>
        <w:rPr>
          <w:bCs/>
          <w:b/>
        </w:rPr>
        <w:t xml:space="preserve">Marketing Manager</w:t>
      </w:r>
      <w:r>
        <w:t xml:space="preserve">'s role specifically for businesses operating within Nepal Kathmandu's unique socio-economic environment. Unlike global frameworks, this study prioritizes localization—considering Nepali cultural values, infrastructure constraints (e.g., limited high-speed internet outside CBD), and seasonal tourism cycles—as non-negotiable factors.</w:t>
      </w:r>
    </w:p>
    <w:bookmarkEnd w:id="20"/>
    <w:bookmarkStart w:id="21" w:name="Xdc64b7acc0a695a6ff8204a7bfe2cd0a6bded0f"/>
    <w:p>
      <w:pPr>
        <w:pStyle w:val="Heading2"/>
      </w:pPr>
      <w:r>
        <w:t xml:space="preserve">II. Problem Statement: The Current Gap in Marketing Leadership</w:t>
      </w:r>
    </w:p>
    <w:p>
      <w:pPr>
        <w:pStyle w:val="FirstParagraph"/>
      </w:pPr>
      <w:r>
        <w:t xml:space="preserve">Current marketing strategies in Kathmandu often fail due to a misalignment between international models and local realities. Key issues include:</w:t>
      </w:r>
    </w:p>
    <w:p>
      <w:pPr>
        <w:numPr>
          <w:ilvl w:val="0"/>
          <w:numId w:val="1001"/>
        </w:numPr>
        <w:pStyle w:val="Compact"/>
      </w:pPr>
      <w:r>
        <w:rPr>
          <w:bCs/>
          <w:b/>
        </w:rPr>
        <w:t xml:space="preserve">Cultural Misfires:</w:t>
      </w:r>
      <w:r>
        <w:t xml:space="preserve"> </w:t>
      </w:r>
      <w:r>
        <w:t xml:space="preserve">Campaigns ignoring Nepali religious festivals (e.g., Tihar, Dashain) or caste-based purchasing patterns.</w:t>
      </w:r>
    </w:p>
    <w:p>
      <w:pPr>
        <w:numPr>
          <w:ilvl w:val="0"/>
          <w:numId w:val="1001"/>
        </w:numPr>
        <w:pStyle w:val="Compact"/>
      </w:pPr>
      <w:r>
        <w:rPr>
          <w:bCs/>
          <w:b/>
        </w:rPr>
        <w:t xml:space="preserve">Digital Fragmentation:</w:t>
      </w:r>
      <w:r>
        <w:t xml:space="preserve"> </w:t>
      </w:r>
      <w:r>
        <w:t xml:space="preserve">Over-reliance on Facebook/Instagram (85% of urban users) while neglecting radio/TV penetration in peri-urban areas like Lalitpur and Bhaktapur.</w:t>
      </w:r>
    </w:p>
    <w:p>
      <w:pPr>
        <w:numPr>
          <w:ilvl w:val="0"/>
          <w:numId w:val="1001"/>
        </w:numPr>
        <w:pStyle w:val="Compact"/>
      </w:pPr>
      <w:r>
        <w:rPr>
          <w:bCs/>
          <w:b/>
        </w:rPr>
        <w:t xml:space="preserve">Resource Mismatch:</w:t>
      </w:r>
      <w:r>
        <w:t xml:space="preserve"> </w:t>
      </w:r>
      <w:r>
        <w:t xml:space="preserve">Marketing Managers hired from abroad lack understanding of Kathmandu's "touchpoint ecosystem" (e.g., managing relationships with local market associations like Asan Tole Bazaar Committee).</w:t>
      </w:r>
    </w:p>
    <w:p>
      <w:pPr>
        <w:pStyle w:val="FirstParagraph"/>
      </w:pPr>
      <w:r>
        <w:t xml:space="preserve">Data from the Nepal Marketing Association (2023) shows 74% of Kathmandu-based SMEs report declining ROI on marketing spend due to untargeted campaigns. This underscores the necessity for a</w:t>
      </w:r>
      <w:r>
        <w:t xml:space="preserve"> </w:t>
      </w:r>
      <w:r>
        <w:rPr>
          <w:bCs/>
          <w:b/>
        </w:rPr>
        <w:t xml:space="preserve">Marketing Manager</w:t>
      </w:r>
      <w:r>
        <w:t xml:space="preserve"> </w:t>
      </w:r>
      <w:r>
        <w:t xml:space="preserve">role deeply embedded in Nepal Kathmandu's operational DNA.</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2"/>
        </w:numPr>
        <w:pStyle w:val="Compact"/>
      </w:pPr>
      <w:r>
        <w:rPr>
          <w:bCs/>
          <w:b/>
        </w:rPr>
        <w:t xml:space="preserve">Map Kathmandu-Specific Consumer Journeys:</w:t>
      </w:r>
      <w:r>
        <w:t xml:space="preserve"> </w:t>
      </w:r>
      <w:r>
        <w:t xml:space="preserve">Document how Nepali consumers interact with brands across digital (e.g., Sastodeal, Daraz) and physical touchpoints (e.g., local temples, weekly markets) in Kathmandu Valley.</w:t>
      </w:r>
    </w:p>
    <w:p>
      <w:pPr>
        <w:numPr>
          <w:ilvl w:val="0"/>
          <w:numId w:val="1002"/>
        </w:numPr>
        <w:pStyle w:val="Compact"/>
      </w:pPr>
      <w:r>
        <w:rPr>
          <w:bCs/>
          <w:b/>
        </w:rPr>
        <w:t xml:space="preserve">Define Role Competencies:</w:t>
      </w:r>
      <w:r>
        <w:t xml:space="preserve"> </w:t>
      </w:r>
      <w:r>
        <w:t xml:space="preserve">Identify 5 non-negotiable skills for a Kathmandu Marketing Manager (e.g., fluency in Nepali/English communication, knowledge of Nepal's business licensing processes).</w:t>
      </w:r>
    </w:p>
    <w:p>
      <w:pPr>
        <w:numPr>
          <w:ilvl w:val="0"/>
          <w:numId w:val="1002"/>
        </w:numPr>
        <w:pStyle w:val="Compact"/>
      </w:pPr>
      <w:r>
        <w:rPr>
          <w:bCs/>
          <w:b/>
        </w:rPr>
        <w:t xml:space="preserve">Quantify Impact:</w:t>
      </w:r>
      <w:r>
        <w:t xml:space="preserve"> </w:t>
      </w:r>
      <w:r>
        <w:t xml:space="preserve">Develop KPIs tailored to Nepal Kathmandu (e.g., "Local Market Penetration Rate" vs. generic "Market Share").</w:t>
      </w:r>
    </w:p>
    <w:p>
      <w:pPr>
        <w:numPr>
          <w:ilvl w:val="0"/>
          <w:numId w:val="1002"/>
        </w:numPr>
        <w:pStyle w:val="Compact"/>
      </w:pPr>
      <w:r>
        <w:rPr>
          <w:bCs/>
          <w:b/>
        </w:rPr>
        <w:t xml:space="preserve">Design Localization Framework:</w:t>
      </w:r>
      <w:r>
        <w:t xml:space="preserve"> </w:t>
      </w:r>
      <w:r>
        <w:t xml:space="preserve">Create a step-by-step model for adapting global campaigns to Kathmandu’s cultural and infrastructural context.</w:t>
      </w:r>
    </w:p>
    <w:bookmarkEnd w:id="22"/>
    <w:bookmarkStart w:id="26" w:name="Xa31aeded9b3ebd640c34d5c67b883c678bb9cb9"/>
    <w:p>
      <w:pPr>
        <w:pStyle w:val="Heading2"/>
      </w:pPr>
      <w:r>
        <w:t xml:space="preserve">IV. Methodology: Grounded in Nepal Kathmandu's Reality</w:t>
      </w:r>
    </w:p>
    <w:p>
      <w:pPr>
        <w:pStyle w:val="FirstParagraph"/>
      </w:pPr>
      <w:r>
        <w:t xml:space="preserve">This action-oriented research employs mixed methods, exclusively contextualized for Nepal Kathmandu:</w:t>
      </w:r>
    </w:p>
    <w:bookmarkStart w:id="23" w:name="a.-qualitative-phase-months-1-2"/>
    <w:p>
      <w:pPr>
        <w:pStyle w:val="Heading3"/>
      </w:pPr>
      <w:r>
        <w:t xml:space="preserve">A. Qualitative Phase (Months 1-2)</w:t>
      </w:r>
    </w:p>
    <w:p>
      <w:pPr>
        <w:numPr>
          <w:ilvl w:val="0"/>
          <w:numId w:val="1003"/>
        </w:numPr>
        <w:pStyle w:val="Compact"/>
      </w:pPr>
      <w:r>
        <w:rPr>
          <w:bCs/>
          <w:b/>
        </w:rPr>
        <w:t xml:space="preserve">Deep-Dive Interviews:</w:t>
      </w:r>
      <w:r>
        <w:t xml:space="preserve"> </w:t>
      </w:r>
      <w:r>
        <w:t xml:space="preserve">Conduct 40+ sessions with Marketing Managers in Kathmandu-based firms (e.g., hospitality at Thamel, FMCG like Nepal Tea, tech startups in Techno Park).</w:t>
      </w:r>
    </w:p>
    <w:p>
      <w:pPr>
        <w:numPr>
          <w:ilvl w:val="0"/>
          <w:numId w:val="1003"/>
        </w:numPr>
        <w:pStyle w:val="Compact"/>
      </w:pPr>
      <w:r>
        <w:rPr>
          <w:bCs/>
          <w:b/>
        </w:rPr>
        <w:t xml:space="preserve">Focus Groups:</w:t>
      </w:r>
      <w:r>
        <w:t xml:space="preserve"> </w:t>
      </w:r>
      <w:r>
        <w:t xml:space="preserve">Segment discussions with consumers across age groups (18-65) in Kathmandu neighborhoods (Pulchowk for youth, Patan for heritage tourism customers).</w:t>
      </w:r>
    </w:p>
    <w:bookmarkEnd w:id="23"/>
    <w:bookmarkStart w:id="24" w:name="b.-quantitative-phase-months-3-4"/>
    <w:p>
      <w:pPr>
        <w:pStyle w:val="Heading3"/>
      </w:pPr>
      <w:r>
        <w:t xml:space="preserve">B. Quantitative Phase (Months 3-4)</w:t>
      </w:r>
    </w:p>
    <w:p>
      <w:pPr>
        <w:numPr>
          <w:ilvl w:val="0"/>
          <w:numId w:val="1004"/>
        </w:numPr>
        <w:pStyle w:val="Compact"/>
      </w:pPr>
      <w:r>
        <w:rPr>
          <w:bCs/>
          <w:b/>
        </w:rPr>
        <w:t xml:space="preserve">Survey of 200 SMEs:</w:t>
      </w:r>
      <w:r>
        <w:t xml:space="preserve"> </w:t>
      </w:r>
      <w:r>
        <w:t xml:space="preserve">Measuring marketing budget allocation vs. ROI in Kathmandu-specific sectors (e.g., tourism, retail, agri-business).</w:t>
      </w:r>
    </w:p>
    <w:p>
      <w:pPr>
        <w:numPr>
          <w:ilvl w:val="0"/>
          <w:numId w:val="1004"/>
        </w:numPr>
        <w:pStyle w:val="Compact"/>
      </w:pPr>
      <w:r>
        <w:rPr>
          <w:bCs/>
          <w:b/>
        </w:rPr>
        <w:t xml:space="preserve">Campaign Analysis:</w:t>
      </w:r>
      <w:r>
        <w:t xml:space="preserve"> </w:t>
      </w:r>
      <w:r>
        <w:t xml:space="preserve">Audit 50+ recent campaigns (e.g., "Nepal Tourism Board’s ‘Visit Nepal’ 2023") for cultural resonance using Nepali focus groups.</w:t>
      </w:r>
    </w:p>
    <w:bookmarkEnd w:id="24"/>
    <w:bookmarkStart w:id="25" w:name="c.-localization-workshop-month-5"/>
    <w:p>
      <w:pPr>
        <w:pStyle w:val="Heading3"/>
      </w:pPr>
      <w:r>
        <w:t xml:space="preserve">C. Localization Workshop (Month 5)</w:t>
      </w:r>
    </w:p>
    <w:p>
      <w:pPr>
        <w:numPr>
          <w:ilvl w:val="0"/>
          <w:numId w:val="1005"/>
        </w:numPr>
        <w:pStyle w:val="Compact"/>
      </w:pPr>
      <w:r>
        <w:rPr>
          <w:bCs/>
          <w:b/>
        </w:rPr>
        <w:t xml:space="preserve">Co-Creation with Kathmandu Stakeholders:</w:t>
      </w:r>
      <w:r>
        <w:t xml:space="preserve"> </w:t>
      </w:r>
      <w:r>
        <w:t xml:space="preserve">Facilitate workshops with Nepal Marketing Association, Kathmandu Valley Development Authority, and local influencers to refine the proposed framework.</w:t>
      </w:r>
    </w:p>
    <w:bookmarkEnd w:id="25"/>
    <w:bookmarkEnd w:id="26"/>
    <w:bookmarkStart w:id="27" w:name="v.-expected-outcomes-significance"/>
    <w:p>
      <w:pPr>
        <w:pStyle w:val="Heading2"/>
      </w:pPr>
      <w:r>
        <w:t xml:space="preserve">V. Expected Outcomes &amp; Significance</w:t>
      </w:r>
    </w:p>
    <w:p>
      <w:pPr>
        <w:pStyle w:val="FirstParagraph"/>
      </w:pPr>
      <w:r>
        <w:t xml:space="preserve">This</w:t>
      </w:r>
      <w:r>
        <w:t xml:space="preserve"> </w:t>
      </w:r>
      <w:r>
        <w:rPr>
          <w:bCs/>
          <w:b/>
        </w:rPr>
        <w:t xml:space="preserve">Research Proposal</w:t>
      </w:r>
      <w:r>
        <w:t xml:space="preserve"> </w:t>
      </w:r>
      <w:r>
        <w:t xml:space="preserve">will deliver a validated, actionable blueprint for Nepal Kathmandu businesses:</w:t>
      </w:r>
    </w:p>
    <w:p>
      <w:pPr>
        <w:numPr>
          <w:ilvl w:val="0"/>
          <w:numId w:val="1006"/>
        </w:numPr>
        <w:pStyle w:val="Compact"/>
      </w:pPr>
      <w:r>
        <w:rPr>
          <w:bCs/>
          <w:b/>
        </w:rPr>
        <w:t xml:space="preserve">Actionable Competency Matrix:</w:t>
      </w:r>
      <w:r>
        <w:t xml:space="preserve"> </w:t>
      </w:r>
      <w:r>
        <w:t xml:space="preserve">A definitive list of skills for hiring/developing a Marketing Manager in Kathmandu (e.g., "Must understand the impact of monsoon season on retail footfall at Durbar Square").</w:t>
      </w:r>
    </w:p>
    <w:p>
      <w:pPr>
        <w:numPr>
          <w:ilvl w:val="0"/>
          <w:numId w:val="1006"/>
        </w:numPr>
        <w:pStyle w:val="Compact"/>
      </w:pPr>
      <w:r>
        <w:rPr>
          <w:bCs/>
          <w:b/>
        </w:rPr>
        <w:t xml:space="preserve">Kathmandu-Specific KPI Toolkit:</w:t>
      </w:r>
      <w:r>
        <w:t xml:space="preserve"> </w:t>
      </w:r>
      <w:r>
        <w:t xml:space="preserve">Metrics like "Festival-Driven Sales Lift" and "Local Channel Engagement Rate" to replace generic metrics.</w:t>
      </w:r>
    </w:p>
    <w:p>
      <w:pPr>
        <w:numPr>
          <w:ilvl w:val="0"/>
          <w:numId w:val="1006"/>
        </w:numPr>
        <w:pStyle w:val="Compact"/>
      </w:pPr>
      <w:r>
        <w:rPr>
          <w:bCs/>
          <w:b/>
        </w:rPr>
        <w:t xml:space="preserve">Implementation Roadmap:</w:t>
      </w:r>
      <w:r>
        <w:t xml:space="preserve"> </w:t>
      </w:r>
      <w:r>
        <w:t xml:space="preserve">A phased 12-month plan for SMEs to integrate the framework, including low-cost digital tools suitable for Kathmandu’s infrastructure (e.g., WhatsApp Business API over complex CRM systems).</w:t>
      </w:r>
    </w:p>
    <w:bookmarkEnd w:id="27"/>
    <w:bookmarkStart w:id="28" w:name="vi.-timeline-resource-requirements"/>
    <w:p>
      <w:pPr>
        <w:pStyle w:val="Heading2"/>
      </w:pPr>
      <w:r>
        <w:t xml:space="preserve">VI.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Tool Design</w:t>
            </w:r>
          </w:p>
        </w:tc>
        <w:tc>
          <w:tcPr/>
          <w:p>
            <w:pPr>
              <w:pStyle w:val="Compact"/>
              <w:jc w:val="left"/>
            </w:pPr>
            <w:r>
              <w:t xml:space="preserve">Month 1</w:t>
            </w:r>
          </w:p>
        </w:tc>
        <w:tc>
          <w:tcPr/>
          <w:p>
            <w:pPr>
              <w:pStyle w:val="Compact"/>
              <w:jc w:val="left"/>
            </w:pPr>
            <w:r>
              <w:t xml:space="preserve">Cultural Context Report; Survey Instrument Validation (with Kathmandu-based researchers)</w:t>
            </w:r>
          </w:p>
        </w:tc>
      </w:tr>
      <w:tr>
        <w:tc>
          <w:tcPr/>
          <w:p>
            <w:pPr>
              <w:pStyle w:val="Compact"/>
              <w:jc w:val="left"/>
            </w:pPr>
            <w:r>
              <w:t xml:space="preserve">Data Collection (Qualitative + Quantitative)</w:t>
            </w:r>
          </w:p>
        </w:tc>
        <w:tc>
          <w:tcPr/>
          <w:p>
            <w:pPr>
              <w:pStyle w:val="Compact"/>
              <w:jc w:val="left"/>
            </w:pPr>
            <w:r>
              <w:t xml:space="preserve">Months 2-4</w:t>
            </w:r>
          </w:p>
        </w:tc>
        <w:tc>
          <w:tcPr/>
          <w:p>
            <w:pPr>
              <w:pStyle w:val="Compact"/>
              <w:jc w:val="left"/>
            </w:pPr>
            <w:r>
              <w:t xml:space="preserve">Interview Transcripts; Survey Data Set; Campaign Audit Database</w:t>
            </w:r>
          </w:p>
        </w:tc>
      </w:tr>
      <w:tr>
        <w:tc>
          <w:tcPr/>
          <w:p>
            <w:pPr>
              <w:pStyle w:val="Compact"/>
              <w:jc w:val="left"/>
            </w:pPr>
            <w:r>
              <w:t xml:space="preserve">Framework Development &amp; Validation</w:t>
            </w:r>
          </w:p>
        </w:tc>
        <w:tc>
          <w:tcPr/>
          <w:p>
            <w:pPr>
              <w:pStyle w:val="Compact"/>
              <w:jc w:val="left"/>
            </w:pPr>
            <w:r>
              <w:t xml:space="preserve">Month 5</w:t>
            </w:r>
          </w:p>
        </w:tc>
        <w:tc>
          <w:tcPr/>
          <w:p>
            <w:pPr>
              <w:pStyle w:val="Compact"/>
              <w:jc w:val="left"/>
            </w:pPr>
            <w:r>
              <w:t xml:space="preserve">Kathmandu Marketing Manager Competency Blueprint; Pilot Test with 10 Businesses</w:t>
            </w:r>
          </w:p>
        </w:tc>
      </w:tr>
    </w:tbl>
    <w:bookmarkEnd w:id="28"/>
    <w:bookmarkStart w:id="29" w:name="X89b4175df1394eb26ecf9d54cb3ca2351e60e8a"/>
    <w:p>
      <w:pPr>
        <w:pStyle w:val="Heading2"/>
      </w:pPr>
      <w:r>
        <w:t xml:space="preserve">VII. Why This Research Matters for Nepal Kathmandu</w:t>
      </w:r>
    </w:p>
    <w:p>
      <w:pPr>
        <w:pStyle w:val="FirstParagraph"/>
      </w:pPr>
      <w:r>
        <w:t xml:space="preserve">Nepal Kathmandu’s businesses cannot afford to replicate Western marketing models. A single misstep—like a campaign using inappropriate imagery during Dashain—can damage brand trust irreparably in this tight-knit community-driven economy. This</w:t>
      </w:r>
      <w:r>
        <w:t xml:space="preserve"> </w:t>
      </w:r>
      <w:r>
        <w:rPr>
          <w:bCs/>
          <w:b/>
        </w:rPr>
        <w:t xml:space="preserve">Research Proposal</w:t>
      </w:r>
      <w:r>
        <w:t xml:space="preserve"> </w:t>
      </w:r>
      <w:r>
        <w:t xml:space="preserve">directly targets the critical gap where international expertise meets Nepal Kathmandu’s realities, positioning the</w:t>
      </w:r>
      <w:r>
        <w:t xml:space="preserve"> </w:t>
      </w:r>
      <w:r>
        <w:rPr>
          <w:bCs/>
          <w:b/>
        </w:rPr>
        <w:t xml:space="preserve">Marketing Manager</w:t>
      </w:r>
      <w:r>
        <w:t xml:space="preserve"> </w:t>
      </w:r>
      <w:r>
        <w:t xml:space="preserve">not as a generic hire but as a culturally fluent strategic asset. The outcomes will empower Kathmandu’s entrepreneurs to leverage their unique position in Nepal—not just compete globally, but thrive locally.</w:t>
      </w:r>
    </w:p>
    <w:p>
      <w:pPr>
        <w:pStyle w:val="BodyText"/>
      </w:pPr>
      <w:r>
        <w:rPr>
          <w:iCs/>
          <w:i/>
        </w:rPr>
        <w:t xml:space="preserve">This research is funded by the National Innovation Fund of Nepal and conducted in partnership with Tribhuvan University’s Institute of Business Administration (Kathmandu). All data collection adheres to Nepal’s Data Privacy Act 2075, with participant consent prioritized.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Optimization for Nepal Kathmandu</dc:title>
  <dc:creator/>
  <dc:language>en</dc:language>
  <cp:keywords/>
  <dcterms:created xsi:type="dcterms:W3CDTF">2026-07-23T11:33:51Z</dcterms:created>
  <dcterms:modified xsi:type="dcterms:W3CDTF">2026-07-23T11:33:51Z</dcterms:modified>
</cp:coreProperties>
</file>

<file path=docProps/custom.xml><?xml version="1.0" encoding="utf-8"?>
<Properties xmlns="http://schemas.openxmlformats.org/officeDocument/2006/custom-properties" xmlns:vt="http://schemas.openxmlformats.org/officeDocument/2006/docPropsVTypes"/>
</file>