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6" w:name="Xe5827c112d92926d6683acd5e9e4bac66d7afad"/>
    <w:p>
      <w:pPr>
        <w:pStyle w:val="Heading1"/>
      </w:pPr>
      <w:r>
        <w:t xml:space="preserve">Research Proposal: Optimizing the Marketing Manager Function for Sustainable Growth in Switzerland Zurich</w:t>
      </w:r>
    </w:p>
    <w:p>
      <w:pPr>
        <w:pStyle w:val="FirstParagraph"/>
      </w:pPr>
      <w:r>
        <w:rPr>
          <w:bCs/>
          <w:b/>
        </w:rPr>
        <w:t xml:space="preserve">Abstract:</w:t>
      </w:r>
      <w:r>
        <w:t xml:space="preserve"> </w:t>
      </w:r>
      <w:r>
        <w:t xml:space="preserve">This comprehensive</w:t>
      </w:r>
      <w:r>
        <w:t xml:space="preserve"> </w:t>
      </w:r>
      <w:r>
        <w:rPr>
          <w:iCs/>
          <w:i/>
        </w:rPr>
        <w:t xml:space="preserve">Research Proposal</w:t>
      </w:r>
      <w:r>
        <w:t xml:space="preserve"> </w:t>
      </w:r>
      <w:r>
        <w:t xml:space="preserve">investigates the strategic evolution and critical success factors for the</w:t>
      </w:r>
      <w:r>
        <w:t xml:space="preserve"> </w:t>
      </w:r>
      <w:r>
        <w:rPr>
          <w:iCs/>
          <w:i/>
        </w:rPr>
        <w:t xml:space="preserve">Marketing Manager</w:t>
      </w:r>
      <w:r>
        <w:t xml:space="preserve"> </w:t>
      </w:r>
      <w:r>
        <w:t xml:space="preserve">role within multinational corporations operating in</w:t>
      </w:r>
      <w:r>
        <w:t xml:space="preserve"> </w:t>
      </w:r>
      <w:r>
        <w:rPr>
          <w:bCs/>
          <w:b/>
        </w:rPr>
        <w:t xml:space="preserve">Switzerland Zurich</w:t>
      </w:r>
      <w:r>
        <w:t xml:space="preserve">. As a global financial and innovation hub, Zurich demands marketing leadership that navigates complex cultural landscapes, stringent data privacy regulations (GDPR/Swiss Data Protection Act), and highly competitive B2B/B2C markets. This study addresses the urgent need for a localized, data-driven approach to the</w:t>
      </w:r>
      <w:r>
        <w:t xml:space="preserve"> </w:t>
      </w:r>
      <w:r>
        <w:rPr>
          <w:iCs/>
          <w:i/>
        </w:rPr>
        <w:t xml:space="preserve">Marketing Manager</w:t>
      </w:r>
      <w:r>
        <w:t xml:space="preserve"> </w:t>
      </w:r>
      <w:r>
        <w:t xml:space="preserve">position in</w:t>
      </w:r>
      <w:r>
        <w:t xml:space="preserve"> </w:t>
      </w:r>
      <w:r>
        <w:rPr>
          <w:bCs/>
          <w:b/>
        </w:rPr>
        <w:t xml:space="preserve">Switzerland Zurich</w:t>
      </w:r>
      <w:r>
        <w:t xml:space="preserve">, moving beyond generic international models to develop context-specific competencies.</w:t>
      </w:r>
    </w:p>
    <w:bookmarkStart w:id="20" w:name="X638d8e83ce5387b587977434b10c43ae2e42a82"/>
    <w:p>
      <w:pPr>
        <w:pStyle w:val="Heading2"/>
      </w:pPr>
      <w:r>
        <w:t xml:space="preserve">I. Introduction and Background: The Zurich Marketing Imperative</w:t>
      </w:r>
    </w:p>
    <w:p>
      <w:pPr>
        <w:pStyle w:val="FirstParagraph"/>
      </w:pPr>
      <w:r>
        <w:t xml:space="preserve">Zurich stands as Switzerland's economic heartland, hosting global headquarters of banking giants (UBS, Credit Suisse), pharmaceutical leaders (Novartis, Roche), and cutting-edge tech firms. This concentration creates a unique marketing ecosystem characterized by high customer expectations for precision, confidentiality, and multilingual engagement. The traditional</w:t>
      </w:r>
      <w:r>
        <w:t xml:space="preserve"> </w:t>
      </w:r>
      <w:r>
        <w:rPr>
          <w:iCs/>
          <w:i/>
        </w:rPr>
        <w:t xml:space="preserve">Marketing Manager</w:t>
      </w:r>
      <w:r>
        <w:t xml:space="preserve"> </w:t>
      </w:r>
      <w:r>
        <w:t xml:space="preserve">role is increasingly insufficient in this environment; it must evolve into a strategic business partner capable of driving measurable growth within Switzerland's specific regulatory, cultural, and competitive constraints. Current industry reports (e.g., Swiss Marketing Association 2023) indicate a significant skills gap between available talent and the nuanced demands of leading marketing teams in</w:t>
      </w:r>
      <w:r>
        <w:t xml:space="preserve"> </w:t>
      </w:r>
      <w:r>
        <w:rPr>
          <w:bCs/>
          <w:b/>
        </w:rPr>
        <w:t xml:space="preserve">Switzerland Zurich</w:t>
      </w:r>
      <w:r>
        <w:t xml:space="preserve">. This</w:t>
      </w:r>
      <w:r>
        <w:t xml:space="preserve"> </w:t>
      </w:r>
      <w:r>
        <w:rPr>
          <w:iCs/>
          <w:i/>
        </w:rPr>
        <w:t xml:space="preserve">Research Proposal</w:t>
      </w:r>
      <w:r>
        <w:t xml:space="preserve"> </w:t>
      </w:r>
      <w:r>
        <w:t xml:space="preserve">directly addresses this critical gap.</w:t>
      </w:r>
    </w:p>
    <w:bookmarkEnd w:id="20"/>
    <w:bookmarkStart w:id="21" w:name="ii.-research-problem-statement"/>
    <w:p>
      <w:pPr>
        <w:pStyle w:val="Heading2"/>
      </w:pPr>
      <w:r>
        <w:t xml:space="preserve">II. Research Problem Statement</w:t>
      </w:r>
    </w:p>
    <w:p>
      <w:pPr>
        <w:pStyle w:val="FirstParagraph"/>
      </w:pPr>
      <w:r>
        <w:t xml:space="preserve">The core problem is the misalignment between standard global marketing leadership frameworks and the hyper-localized realities of operating in</w:t>
      </w:r>
      <w:r>
        <w:t xml:space="preserve"> </w:t>
      </w:r>
      <w:r>
        <w:rPr>
          <w:bCs/>
          <w:b/>
        </w:rPr>
        <w:t xml:space="preserve">Switzerland Zurich</w:t>
      </w:r>
      <w:r>
        <w:t xml:space="preserve">. Key challenges include:</w:t>
      </w:r>
    </w:p>
    <w:p>
      <w:pPr>
        <w:numPr>
          <w:ilvl w:val="0"/>
          <w:numId w:val="1001"/>
        </w:numPr>
        <w:pStyle w:val="Compact"/>
      </w:pPr>
      <w:r>
        <w:rPr>
          <w:iCs/>
          <w:i/>
        </w:rPr>
        <w:t xml:space="preserve">Cultural Nuance:</w:t>
      </w:r>
      <w:r>
        <w:t xml:space="preserve"> </w:t>
      </w:r>
      <w:r>
        <w:t xml:space="preserve">Navigating German-French-Italian linguistic diversity and deeply ingrained Swiss values (precision, neutrality, directness) requires marketing strategies that go beyond translation.</w:t>
      </w:r>
    </w:p>
    <w:p>
      <w:pPr>
        <w:numPr>
          <w:ilvl w:val="0"/>
          <w:numId w:val="1001"/>
        </w:numPr>
        <w:pStyle w:val="Compact"/>
      </w:pPr>
      <w:r>
        <w:rPr>
          <w:iCs/>
          <w:i/>
        </w:rPr>
        <w:t xml:space="preserve">Regulatory Complexity:</w:t>
      </w:r>
      <w:r>
        <w:t xml:space="preserve"> </w:t>
      </w:r>
      <w:r>
        <w:t xml:space="preserve">Compliance with strict Swiss data laws (FADP), GDPR, and industry-specific regulations (e.g., pharmaceutical advertising) demands specialized expertise integrated into every campaign.</w:t>
      </w:r>
    </w:p>
    <w:p>
      <w:pPr>
        <w:numPr>
          <w:ilvl w:val="0"/>
          <w:numId w:val="1001"/>
        </w:numPr>
        <w:pStyle w:val="Compact"/>
      </w:pPr>
      <w:r>
        <w:rPr>
          <w:iCs/>
          <w:i/>
        </w:rPr>
        <w:t xml:space="preserve">Market Specificity:</w:t>
      </w:r>
      <w:r>
        <w:t xml:space="preserve"> </w:t>
      </w:r>
      <w:r>
        <w:t xml:space="preserve">Zurich's market is dominated by B2B relationships, high-value services, and affluent consumers who prioritize quality over mass appeal – requiring distinct positioning strategies.</w:t>
      </w:r>
    </w:p>
    <w:p>
      <w:pPr>
        <w:pStyle w:val="FirstParagraph"/>
      </w:pPr>
      <w:r>
        <w:t xml:space="preserve">Without a tailored understanding of these factors, even experienced marketing leaders struggle to deliver ROI in</w:t>
      </w:r>
      <w:r>
        <w:t xml:space="preserve"> </w:t>
      </w:r>
      <w:r>
        <w:rPr>
          <w:bCs/>
          <w:b/>
        </w:rPr>
        <w:t xml:space="preserve">Switzerland Zurich</w:t>
      </w:r>
      <w:r>
        <w:t xml:space="preserve">. This research will define the precise competencies, tools, and strategic focus required for an effective</w:t>
      </w:r>
      <w:r>
        <w:t xml:space="preserve"> </w:t>
      </w:r>
      <w:r>
        <w:rPr>
          <w:iCs/>
          <w:i/>
        </w:rPr>
        <w:t xml:space="preserve">Marketing Manager</w:t>
      </w:r>
      <w:r>
        <w:t xml:space="preserve"> </w:t>
      </w:r>
      <w:r>
        <w:t xml:space="preserve">in this environment.</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a Zurich-based organization:</w:t>
      </w:r>
    </w:p>
    <w:p>
      <w:pPr>
        <w:numPr>
          <w:ilvl w:val="0"/>
          <w:numId w:val="1002"/>
        </w:numPr>
        <w:pStyle w:val="Compact"/>
      </w:pPr>
      <w:r>
        <w:t xml:space="preserve">To identify and prioritize the top 5-7 strategic competencies essential for a successful</w:t>
      </w:r>
      <w:r>
        <w:t xml:space="preserve"> </w:t>
      </w:r>
      <w:r>
        <w:rPr>
          <w:iCs/>
          <w:i/>
        </w:rPr>
        <w:t xml:space="preserve">Marketing Manager</w:t>
      </w:r>
      <w:r>
        <w:t xml:space="preserve"> </w:t>
      </w:r>
      <w:r>
        <w:t xml:space="preserve">in</w:t>
      </w:r>
      <w:r>
        <w:t xml:space="preserve"> </w:t>
      </w:r>
      <w:r>
        <w:rPr>
          <w:bCs/>
          <w:b/>
        </w:rPr>
        <w:t xml:space="preserve">Switzerland Zurich</w:t>
      </w:r>
      <w:r>
        <w:t xml:space="preserve">, beyond standard digital marketing skills.</w:t>
      </w:r>
    </w:p>
    <w:p>
      <w:pPr>
        <w:numPr>
          <w:ilvl w:val="0"/>
          <w:numId w:val="1002"/>
        </w:numPr>
        <w:pStyle w:val="Compact"/>
      </w:pPr>
      <w:r>
        <w:t xml:space="preserve">To analyze how regulatory compliance (GDPR, FADP) is integrated into core marketing functions by high-performing teams in Zurich.</w:t>
      </w:r>
    </w:p>
    <w:p>
      <w:pPr>
        <w:numPr>
          <w:ilvl w:val="0"/>
          <w:numId w:val="1002"/>
        </w:numPr>
        <w:pStyle w:val="Compact"/>
      </w:pPr>
      <w:r>
        <w:t xml:space="preserve">To assess the impact of cultural intelligence and multilingual capabilities on campaign effectiveness within the Swiss market.</w:t>
      </w:r>
    </w:p>
    <w:p>
      <w:pPr>
        <w:numPr>
          <w:ilvl w:val="0"/>
          <w:numId w:val="1002"/>
        </w:numPr>
        <w:pStyle w:val="Compact"/>
      </w:pPr>
      <w:r>
        <w:t xml:space="preserve">To develop a benchmark framework for measuring the strategic contribution and ROI of the</w:t>
      </w:r>
      <w:r>
        <w:t xml:space="preserve"> </w:t>
      </w:r>
      <w:r>
        <w:rPr>
          <w:iCs/>
          <w:i/>
        </w:rPr>
        <w:t xml:space="preserve">Marketing Manager</w:t>
      </w:r>
      <w:r>
        <w:t xml:space="preserve"> </w:t>
      </w:r>
      <w:r>
        <w:t xml:space="preserve">role specifically in Zurich's business context.</w:t>
      </w:r>
    </w:p>
    <w:p>
      <w:pPr>
        <w:pStyle w:val="FirstParagraph"/>
      </w:pPr>
      <w:r>
        <w:t xml:space="preserve">The outcomes will directly inform hiring criteria, leadership development, and performance metrics for the pivotal</w:t>
      </w:r>
      <w:r>
        <w:t xml:space="preserve"> </w:t>
      </w:r>
      <w:r>
        <w:rPr>
          <w:iCs/>
          <w:i/>
        </w:rPr>
        <w:t xml:space="preserve">Marketing Manager</w:t>
      </w:r>
      <w:r>
        <w:t xml:space="preserve"> </w:t>
      </w:r>
      <w:r>
        <w:t xml:space="preserve">position within</w:t>
      </w:r>
      <w:r>
        <w:t xml:space="preserve"> </w:t>
      </w:r>
      <w:r>
        <w:rPr>
          <w:bCs/>
          <w:b/>
        </w:rPr>
        <w:t xml:space="preserve">Switzerland Zurich</w:t>
      </w:r>
      <w:r>
        <w:t xml:space="preserve">'s corporate landscape.</w:t>
      </w:r>
    </w:p>
    <w:bookmarkEnd w:id="22"/>
    <w:bookmarkStart w:id="23" w:name="iv.-methodology-zurich-centric-approach"/>
    <w:p>
      <w:pPr>
        <w:pStyle w:val="Heading2"/>
      </w:pPr>
      <w:r>
        <w:t xml:space="preserve">IV. Methodology: Zurich-Centric Approach</w:t>
      </w:r>
    </w:p>
    <w:p>
      <w:pPr>
        <w:pStyle w:val="FirstParagraph"/>
      </w:pPr>
      <w:r>
        <w:t xml:space="preserve">This mixed-methods study employs a rigorous, locally grounded methodology:</w:t>
      </w:r>
    </w:p>
    <w:p>
      <w:pPr>
        <w:numPr>
          <w:ilvl w:val="0"/>
          <w:numId w:val="1003"/>
        </w:numPr>
        <w:pStyle w:val="Compact"/>
      </w:pPr>
      <w:r>
        <w:rPr>
          <w:iCs/>
          <w:i/>
        </w:rPr>
        <w:t xml:space="preserve">Semi-Structured Executive Interviews:</w:t>
      </w:r>
      <w:r>
        <w:t xml:space="preserve"> </w:t>
      </w:r>
      <w:r>
        <w:t xml:space="preserve">Conducted with 15+ senior Marketing Directors and Heads of Marketing from leading Zurich-based companies (e.g., in finance, pharma, luxury goods) to capture firsthand insights into role requirements and challenges.</w:t>
      </w:r>
    </w:p>
    <w:p>
      <w:pPr>
        <w:numPr>
          <w:ilvl w:val="0"/>
          <w:numId w:val="1003"/>
        </w:numPr>
        <w:pStyle w:val="Compact"/>
      </w:pPr>
      <w:r>
        <w:rPr>
          <w:iCs/>
          <w:i/>
        </w:rPr>
        <w:t xml:space="preserve">Cross-Industry Survey:</w:t>
      </w:r>
      <w:r>
        <w:t xml:space="preserve"> </w:t>
      </w:r>
      <w:r>
        <w:t xml:space="preserve">A targeted survey distributed to 200+ active</w:t>
      </w:r>
      <w:r>
        <w:t xml:space="preserve"> </w:t>
      </w:r>
      <w:r>
        <w:rPr>
          <w:iCs/>
          <w:i/>
        </w:rPr>
        <w:t xml:space="preserve">Marketing Manager</w:t>
      </w:r>
      <w:r>
        <w:t xml:space="preserve">s across Switzerland (focusing on Zurich-based roles) to quantify competency importance and current practice gaps.</w:t>
      </w:r>
    </w:p>
    <w:p>
      <w:pPr>
        <w:numPr>
          <w:ilvl w:val="0"/>
          <w:numId w:val="1003"/>
        </w:numPr>
        <w:pStyle w:val="Compact"/>
      </w:pPr>
      <w:r>
        <w:rPr>
          <w:iCs/>
          <w:i/>
        </w:rPr>
        <w:t xml:space="preserve">Campaign Data Analysis:</w:t>
      </w:r>
      <w:r>
        <w:t xml:space="preserve"> </w:t>
      </w:r>
      <w:r>
        <w:t xml:space="preserve">Collaboration with 3 Zurich firms to anonymize and analyze performance data of recent campaigns, correlating marketing strategies with specific cultural/regulatory adaptations in</w:t>
      </w:r>
      <w:r>
        <w:t xml:space="preserve"> </w:t>
      </w:r>
      <w:r>
        <w:rPr>
          <w:bCs/>
          <w:b/>
        </w:rPr>
        <w:t xml:space="preserve">Switzerland Zurich</w:t>
      </w:r>
      <w:r>
        <w:t xml:space="preserve">.</w:t>
      </w:r>
    </w:p>
    <w:p>
      <w:pPr>
        <w:pStyle w:val="FirstParagraph"/>
      </w:pPr>
      <w:r>
        <w:t xml:space="preserve">All research will be conducted in English, German, and French (the primary languages of business in</w:t>
      </w:r>
      <w:r>
        <w:t xml:space="preserve"> </w:t>
      </w:r>
      <w:r>
        <w:rPr>
          <w:bCs/>
          <w:b/>
        </w:rPr>
        <w:t xml:space="preserve">Switzerland Zurich</w:t>
      </w:r>
      <w:r>
        <w:t xml:space="preserve">) to ensure authenticity and eliminate language barriers. Data analysis will employ thematic coding for qualitative data and statistical regression for survey results, ensuring robust findings relevant to the local context.</w:t>
      </w:r>
    </w:p>
    <w:bookmarkEnd w:id="23"/>
    <w:bookmarkStart w:id="24" w:name="v.-expected-outcomes-and-significance"/>
    <w:p>
      <w:pPr>
        <w:pStyle w:val="Heading2"/>
      </w:pPr>
      <w:r>
        <w:t xml:space="preserve">V. Expected Outcomes and Significance</w:t>
      </w:r>
    </w:p>
    <w:p>
      <w:pPr>
        <w:pStyle w:val="FirstParagraph"/>
      </w:pPr>
      <w:r>
        <w:t xml:space="preserve">The anticipated deliverables of this</w:t>
      </w:r>
      <w:r>
        <w:t xml:space="preserve"> </w:t>
      </w:r>
      <w:r>
        <w:rPr>
          <w:iCs/>
          <w:i/>
        </w:rPr>
        <w:t xml:space="preserve">Research Proposal</w:t>
      </w:r>
      <w:r>
        <w:t xml:space="preserve"> </w:t>
      </w:r>
      <w:r>
        <w:t xml:space="preserve">include:</w:t>
      </w:r>
    </w:p>
    <w:p>
      <w:pPr>
        <w:numPr>
          <w:ilvl w:val="0"/>
          <w:numId w:val="1004"/>
        </w:numPr>
        <w:pStyle w:val="Compact"/>
      </w:pPr>
      <w:r>
        <w:t xml:space="preserve">A definitive competency framework defining the "Zurich-Ready Marketing Manager," detailing required skills like Swiss regulatory navigation, multilingual strategic thinking, and B2B relationship marketing.</w:t>
      </w:r>
    </w:p>
    <w:p>
      <w:pPr>
        <w:numPr>
          <w:ilvl w:val="0"/>
          <w:numId w:val="1004"/>
        </w:numPr>
        <w:pStyle w:val="Compact"/>
      </w:pPr>
      <w:r>
        <w:t xml:space="preserve">Actionable guidelines for integrating GDPR/FADP compliance seamlessly into campaign planning and execution cycles within Zurich's market.</w:t>
      </w:r>
    </w:p>
    <w:p>
      <w:pPr>
        <w:numPr>
          <w:ilvl w:val="0"/>
          <w:numId w:val="1004"/>
        </w:numPr>
        <w:pStyle w:val="Compact"/>
      </w:pPr>
      <w:r>
        <w:t xml:space="preserve">A validated model for measuring the strategic value of the Marketing Manager role in Switzerland, moving beyond vanity metrics to business outcomes like client acquisition cost (CAC) reduction and market share growth in specific Swiss segments.</w:t>
      </w:r>
    </w:p>
    <w:p>
      <w:pPr>
        <w:numPr>
          <w:ilvl w:val="0"/>
          <w:numId w:val="1004"/>
        </w:numPr>
        <w:pStyle w:val="Compact"/>
      </w:pPr>
      <w:r>
        <w:t xml:space="preserve">Recommendations for talent acquisition strategies, leadership development programs, and performance management systems specifically designed for the</w:t>
      </w:r>
      <w:r>
        <w:t xml:space="preserve"> </w:t>
      </w:r>
      <w:r>
        <w:rPr>
          <w:iCs/>
          <w:i/>
        </w:rPr>
        <w:t xml:space="preserve">Marketing Manager</w:t>
      </w:r>
      <w:r>
        <w:t xml:space="preserve"> </w:t>
      </w:r>
      <w:r>
        <w:t xml:space="preserve">role in</w:t>
      </w:r>
      <w:r>
        <w:t xml:space="preserve"> </w:t>
      </w:r>
      <w:r>
        <w:rPr>
          <w:bCs/>
          <w:b/>
        </w:rPr>
        <w:t xml:space="preserve">Switzerland Zurich</w:t>
      </w:r>
      <w:r>
        <w:t xml:space="preserve">.</w:t>
      </w:r>
    </w:p>
    <w:p>
      <w:pPr>
        <w:pStyle w:val="FirstParagraph"/>
      </w:pPr>
      <w:r>
        <w:t xml:space="preserve">The significance extends beyond individual companies: This research will establish a new benchmark for marketing leadership excellence in Switzerland's most critical business city. It addresses a tangible need identified by industry leaders, directly contributing to the competitiveness and sustainable growth of businesses operating within</w:t>
      </w:r>
      <w:r>
        <w:t xml:space="preserve"> </w:t>
      </w:r>
      <w:r>
        <w:rPr>
          <w:bCs/>
          <w:b/>
        </w:rPr>
        <w:t xml:space="preserve">Switzerland Zurich</w:t>
      </w:r>
      <w:r>
        <w:t xml:space="preserve">'s dynamic economy.</w:t>
      </w:r>
    </w:p>
    <w:bookmarkEnd w:id="24"/>
    <w:bookmarkStart w:id="25" w:name="vi.-conclusion-the-path-forward"/>
    <w:p>
      <w:pPr>
        <w:pStyle w:val="Heading2"/>
      </w:pPr>
      <w:r>
        <w:t xml:space="preserve">VI. Conclusion: The Path Forward</w:t>
      </w:r>
    </w:p>
    <w:p>
      <w:pPr>
        <w:pStyle w:val="FirstParagraph"/>
      </w:pPr>
      <w:r>
        <w:t xml:space="preserve">The role of the Marketing Manager in</w:t>
      </w:r>
      <w:r>
        <w:t xml:space="preserve"> </w:t>
      </w:r>
      <w:r>
        <w:rPr>
          <w:bCs/>
          <w:b/>
        </w:rPr>
        <w:t xml:space="preserve">Switzerland Zurich</w:t>
      </w:r>
      <w:r>
        <w:t xml:space="preserve"> </w:t>
      </w:r>
      <w:r>
        <w:t xml:space="preserve">is not merely a regional adaptation; it represents a strategic imperative for market leadership. Generic global marketing strategies fail to resonate with the Swiss consumer's expectations and regulatory reality. This</w:t>
      </w:r>
      <w:r>
        <w:t xml:space="preserve"> </w:t>
      </w:r>
      <w:r>
        <w:rPr>
          <w:iCs/>
          <w:i/>
        </w:rPr>
        <w:t xml:space="preserve">Research Proposal</w:t>
      </w:r>
      <w:r>
        <w:t xml:space="preserve"> </w:t>
      </w:r>
      <w:r>
        <w:t xml:space="preserve">provides the evidence-based foundation necessary to redefine and elevate the Marketing Manager position within Zurich's corporate hierarchy. By focusing on cultural intelligence, regulatory mastery, and localized strategic impact, this research will empower organizations to hire, develop, and leverage Marketing Managers who drive genuine competitive advantage in one of Europe's most sophisticated markets. Investing in understanding the unique demands of the</w:t>
      </w:r>
      <w:r>
        <w:t xml:space="preserve"> </w:t>
      </w:r>
      <w:r>
        <w:rPr>
          <w:iCs/>
          <w:i/>
        </w:rPr>
        <w:t xml:space="preserve">Marketing Manager</w:t>
      </w:r>
      <w:r>
        <w:t xml:space="preserve"> </w:t>
      </w:r>
      <w:r>
        <w:t xml:space="preserve">role in</w:t>
      </w:r>
      <w:r>
        <w:t xml:space="preserve"> </w:t>
      </w:r>
      <w:r>
        <w:rPr>
          <w:bCs/>
          <w:b/>
        </w:rPr>
        <w:t xml:space="preserve">Switzerland Zurich</w:t>
      </w:r>
      <w:r>
        <w:t xml:space="preserve"> </w:t>
      </w:r>
      <w:r>
        <w:t xml:space="preserve">is not optional—it is fundamental to long-term success on Swiss soil. The findings will be disseminated through industry reports, tailored workshops for HR and marketing leaders in Zurich, and academic publications focused on international marketing strategy.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Switzerland Zurich</dc:title>
  <dc:creator/>
  <dc:language>en</dc:language>
  <cp:keywords/>
  <dcterms:created xsi:type="dcterms:W3CDTF">2026-07-21T05:59:42Z</dcterms:created>
  <dcterms:modified xsi:type="dcterms:W3CDTF">2026-07-21T05:59:42Z</dcterms:modified>
</cp:coreProperties>
</file>

<file path=docProps/custom.xml><?xml version="1.0" encoding="utf-8"?>
<Properties xmlns="http://schemas.openxmlformats.org/officeDocument/2006/custom-properties" xmlns:vt="http://schemas.openxmlformats.org/officeDocument/2006/docPropsVTypes"/>
</file>