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Analysis</w:t>
      </w:r>
      <w:r>
        <w:t xml:space="preserve"> </w:t>
      </w:r>
      <w:r>
        <w:t xml:space="preserve">for</w:t>
      </w:r>
      <w:r>
        <w:t xml:space="preserve"> </w:t>
      </w:r>
      <w:r>
        <w:t xml:space="preserve">Thailand</w:t>
      </w:r>
      <w:r>
        <w:t xml:space="preserve"> </w:t>
      </w:r>
      <w:r>
        <w:t xml:space="preserve">Bangkok</w:t>
      </w:r>
      <w:r>
        <w:t xml:space="preserve"> </w:t>
      </w:r>
      <w:r>
        <w:t xml:space="preserve">Market</w:t>
      </w:r>
    </w:p>
    <w:bookmarkStart w:id="27" w:name="Xeb60c596863f711bcd7ce5c955e161bb36cc45a"/>
    <w:p>
      <w:pPr>
        <w:pStyle w:val="Heading1"/>
      </w:pPr>
      <w:r>
        <w:t xml:space="preserve">Research Proposal: Strategic Marketing Manager Position Analysis for the Thailand Bangkok Market</w:t>
      </w:r>
    </w:p>
    <w:bookmarkStart w:id="20" w:name="i.-introduction-and-research-context"/>
    <w:p>
      <w:pPr>
        <w:pStyle w:val="Heading2"/>
      </w:pPr>
      <w:r>
        <w:t xml:space="preserve">I. Introduction and Research Context</w:t>
      </w:r>
    </w:p>
    <w:p>
      <w:pPr>
        <w:pStyle w:val="FirstParagraph"/>
      </w:pPr>
      <w:r>
        <w:t xml:space="preserve">This comprehensive Research Proposal investigates the critical role, evolving responsibilities, and strategic imperatives of the Marketing Manager within the dynamic business landscape of Thailand Bangkok. As Southeast Asia's commercial hub and a city renowned for its vibrant consumer culture, Bangkok presents a unique ecosystem where global marketing strategies must seamlessly integrate with local cultural nuances, digital adoption patterns, and economic shifts. The significance of this Research Proposal lies in its targeted focus on defining an optimal Marketing Manager profile specifically tailored to drive success in Thailand Bangkok. This study moves beyond generic marketing frameworks to address the specific challenges and opportunities inherent in positioning a Marketing Manager who can navigate the complexities of one of the region's most competitive markets.</w:t>
      </w:r>
    </w:p>
    <w:bookmarkEnd w:id="20"/>
    <w:bookmarkStart w:id="21" w:name="ii.-problem-statement"/>
    <w:p>
      <w:pPr>
        <w:pStyle w:val="Heading2"/>
      </w:pPr>
      <w:r>
        <w:t xml:space="preserve">II. Problem Statement</w:t>
      </w:r>
    </w:p>
    <w:p>
      <w:pPr>
        <w:pStyle w:val="FirstParagraph"/>
      </w:pPr>
      <w:r>
        <w:t xml:space="preserve">Despite Thailand's robust economic growth and Bangkok's status as a key ASEAN business center, multinational corporations and local enterprises frequently face challenges in effectively deploying Marketing Managers who achieve sustainable market penetration and brand resonance. Common issues include misaligned marketing strategies that disregard Thai consumer behavior (e.g., prioritizing price over brand story), inadequate understanding of dominant local platforms like Line and Facebook, underutilization of regional influencers, and failure to adapt campaigns for cultural sensitivities during key events like Songkran or Loy Krathong. This Research Proposal directly addresses the gap between theoretical marketing knowledge and the practical execution required for a Marketing Manager to succeed in Thailand Bangkok. The core problem is the lack of localized strategic guidance specifically designed for this pivotal role within this specific market context.</w:t>
      </w:r>
    </w:p>
    <w:bookmarkEnd w:id="21"/>
    <w:bookmarkStart w:id="22" w:name="iii.-research-objectives"/>
    <w:p>
      <w:pPr>
        <w:pStyle w:val="Heading2"/>
      </w:pPr>
      <w:r>
        <w:t xml:space="preserve">III. Research Objectives</w:t>
      </w:r>
    </w:p>
    <w:p>
      <w:pPr>
        <w:pStyle w:val="FirstParagraph"/>
      </w:pPr>
      <w:r>
        <w:t xml:space="preserve">The primary goal of this Research Proposal is to develop a precise, actionable job description and strategic competency framework for the Marketing Manager position in Thailand Bangkok. Specifically, the research aims to:</w:t>
      </w:r>
    </w:p>
    <w:p>
      <w:pPr>
        <w:numPr>
          <w:ilvl w:val="0"/>
          <w:numId w:val="1001"/>
        </w:numPr>
        <w:pStyle w:val="Compact"/>
      </w:pPr>
      <w:r>
        <w:t xml:space="preserve">Identify the most critical local market dynamics (digital consumption, cultural drivers, competitor landscape) impacting marketing success in Bangkok.</w:t>
      </w:r>
    </w:p>
    <w:p>
      <w:pPr>
        <w:numPr>
          <w:ilvl w:val="0"/>
          <w:numId w:val="1001"/>
        </w:numPr>
        <w:pStyle w:val="Compact"/>
      </w:pPr>
      <w:r>
        <w:t xml:space="preserve">Evaluate the specific skill sets, experience requirements (e.g., Thai language proficiency level, regional campaign management), and strategic mindset essential for a Marketing Manager to thrive in this environment.</w:t>
      </w:r>
    </w:p>
    <w:p>
      <w:pPr>
        <w:numPr>
          <w:ilvl w:val="0"/>
          <w:numId w:val="1001"/>
        </w:numPr>
        <w:pStyle w:val="Compact"/>
      </w:pPr>
      <w:r>
        <w:t xml:space="preserve">Assess current best practices employed by leading companies operating successfully within Thailand Bangkok across various sectors (e.g., FMCG, retail, hospitality).</w:t>
      </w:r>
    </w:p>
    <w:p>
      <w:pPr>
        <w:numPr>
          <w:ilvl w:val="0"/>
          <w:numId w:val="1001"/>
        </w:numPr>
        <w:pStyle w:val="Compact"/>
      </w:pPr>
      <w:r>
        <w:t xml:space="preserve">Formulate a detailed competency profile and key performance indicators (KPIs) for the Marketing Manager role that are directly tied to achieving measurable business outcomes in this market.</w:t>
      </w:r>
    </w:p>
    <w:bookmarkEnd w:id="22"/>
    <w:bookmarkStart w:id="23" w:name="iv.-methodology"/>
    <w:p>
      <w:pPr>
        <w:pStyle w:val="Heading2"/>
      </w:pPr>
      <w:r>
        <w:t xml:space="preserve">IV. Methodology</w:t>
      </w:r>
    </w:p>
    <w:p>
      <w:pPr>
        <w:pStyle w:val="FirstParagraph"/>
      </w:pPr>
      <w:r>
        <w:t xml:space="preserve">This Research Proposal employs a mixed-methods approach designed to generate robust, context-specific insights:</w:t>
      </w:r>
    </w:p>
    <w:p>
      <w:pPr>
        <w:numPr>
          <w:ilvl w:val="0"/>
          <w:numId w:val="1002"/>
        </w:numPr>
        <w:pStyle w:val="Compact"/>
      </w:pPr>
      <w:r>
        <w:rPr>
          <w:bCs/>
          <w:b/>
        </w:rPr>
        <w:t xml:space="preserve">Qualitative Phase (Semi-Structured Interviews):</w:t>
      </w:r>
      <w:r>
        <w:t xml:space="preserve"> </w:t>
      </w:r>
      <w:r>
        <w:t xml:space="preserve">Conduct in-depth interviews with 15+ senior marketing executives and current Marketing Managers across diverse sectors in Bangkok (e.g., consumer goods, e-commerce, tourism). Questions will focus on daily challenges, required local expertise, effective channel strategies within Thailand's digital ecosystem (Shopee, Lazada), and cultural adaptation tactics.</w:t>
      </w:r>
    </w:p>
    <w:p>
      <w:pPr>
        <w:numPr>
          <w:ilvl w:val="0"/>
          <w:numId w:val="1002"/>
        </w:numPr>
        <w:pStyle w:val="Compact"/>
      </w:pPr>
      <w:r>
        <w:rPr>
          <w:bCs/>
          <w:b/>
        </w:rPr>
        <w:t xml:space="preserve">Quantitative Phase (Structured Survey):</w:t>
      </w:r>
      <w:r>
        <w:t xml:space="preserve"> </w:t>
      </w:r>
      <w:r>
        <w:t xml:space="preserve">Distribute a targeted survey to 200+ marketing professionals in Bangkok to quantify the perceived importance of specific skills (e.g., Thai language ability, social media analytics expertise on local platforms, understanding of Thai festival marketing) and identify common pain points in the Marketing Manager role.</w:t>
      </w:r>
    </w:p>
    <w:p>
      <w:pPr>
        <w:numPr>
          <w:ilvl w:val="0"/>
          <w:numId w:val="1002"/>
        </w:numPr>
        <w:pStyle w:val="Compact"/>
      </w:pPr>
      <w:r>
        <w:rPr>
          <w:bCs/>
          <w:b/>
        </w:rPr>
        <w:t xml:space="preserve">Competitive &amp; Market Analysis:</w:t>
      </w:r>
      <w:r>
        <w:t xml:space="preserve"> </w:t>
      </w:r>
      <w:r>
        <w:t xml:space="preserve">Analyze recent successful marketing campaigns by major brands in Thailand Bangkok to identify patterns in effective strategies and the specific actions taken by their Marketing Managers. This includes examining digital ad spend allocation, influencer partnerships (e.g., micro-influencers on Instagram), and campaign responsiveness to local events.</w:t>
      </w:r>
    </w:p>
    <w:p>
      <w:pPr>
        <w:numPr>
          <w:ilvl w:val="0"/>
          <w:numId w:val="1002"/>
        </w:numPr>
        <w:pStyle w:val="Compact"/>
      </w:pPr>
      <w:r>
        <w:rPr>
          <w:bCs/>
          <w:b/>
        </w:rPr>
        <w:t xml:space="preserve">Secondary Data Synthesis:</w:t>
      </w:r>
      <w:r>
        <w:t xml:space="preserve"> </w:t>
      </w:r>
      <w:r>
        <w:t xml:space="preserve">Review industry reports (e.g., from Nielsen, Kantar Thailand), government data on internet penetration and e-commerce growth in Bangkok, and academic studies on Thai consumer behavior to ground findings in empirical evidence.</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delivering a definitive framework for the Thailand Bangkok Marketing Manager role. The expected outcomes include:</w:t>
      </w:r>
    </w:p>
    <w:p>
      <w:pPr>
        <w:numPr>
          <w:ilvl w:val="0"/>
          <w:numId w:val="1003"/>
        </w:numPr>
        <w:pStyle w:val="Compact"/>
      </w:pPr>
      <w:r>
        <w:t xml:space="preserve">A detailed, market-specific job description outlining core responsibilities (e.g., "Develop and execute digital marketing campaigns leveraging Line and Facebook, with budget allocation based on local platform performance metrics"), required qualifications (minimum 5 years in Southeast Asia marketing, Thai language fluency preferred), and key competencies (cultural intelligence, agile campaign management in fast-paced Bangkok environment).</w:t>
      </w:r>
    </w:p>
    <w:p>
      <w:pPr>
        <w:numPr>
          <w:ilvl w:val="0"/>
          <w:numId w:val="1003"/>
        </w:numPr>
        <w:pStyle w:val="Compact"/>
      </w:pPr>
      <w:r>
        <w:t xml:space="preserve">A validated list of prioritized KPIs for the Marketing Manager measuring success specifically within Thailand Bangkok context (e.g., local social media engagement rate % on Line, market share growth during major festivals, cost-per-acquisition via Shopee/Lazada compared to industry benchmarks).</w:t>
      </w:r>
    </w:p>
    <w:p>
      <w:pPr>
        <w:numPr>
          <w:ilvl w:val="0"/>
          <w:numId w:val="1003"/>
        </w:numPr>
        <w:pStyle w:val="Compact"/>
      </w:pPr>
      <w:r>
        <w:t xml:space="preserve">Practical recommendations for recruitment strategies, onboarding programs, and ongoing development pathways tailored for Marketing Managers operating in Bangkok.</w:t>
      </w:r>
    </w:p>
    <w:p>
      <w:pPr>
        <w:pStyle w:val="FirstParagraph"/>
      </w:pPr>
      <w:r>
        <w:t xml:space="preserve">The significance of this Research Proposal is substantial. For companies targeting Thailand Bangkok, it provides a strategic blueprint to hire and empower Marketing Managers who can translate global brand vision into locally resonant actions. It directly addresses the critical need to move beyond one-size-fits-all marketing approaches, enabling brands to build authentic connections with Bangkok's diverse consumer base – from urban professionals in Sathorn to families in Ratchawong. This research will ultimately contribute to higher ROI on marketing investments and stronger brand equity within this crucial Southeast Asian market.</w:t>
      </w:r>
    </w:p>
    <w:bookmarkEnd w:id="24"/>
    <w:bookmarkStart w:id="25" w:name="X79a7c3dcd35df92828a0de3deb24e71d3eb4615"/>
    <w:p>
      <w:pPr>
        <w:pStyle w:val="Heading2"/>
      </w:pPr>
      <w:r>
        <w:t xml:space="preserve">VI. Project Timeline and Resource Requirements</w:t>
      </w:r>
    </w:p>
    <w:p>
      <w:pPr>
        <w:pStyle w:val="FirstParagraph"/>
      </w:pPr>
      <w:r>
        <w:t xml:space="preserve">The proposed 6-month project timeline includes:</w:t>
      </w:r>
    </w:p>
    <w:p>
      <w:pPr>
        <w:numPr>
          <w:ilvl w:val="0"/>
          <w:numId w:val="1004"/>
        </w:numPr>
        <w:pStyle w:val="Compact"/>
      </w:pPr>
      <w:r>
        <w:rPr>
          <w:bCs/>
          <w:b/>
        </w:rPr>
        <w:t xml:space="preserve">Month 1:</w:t>
      </w:r>
      <w:r>
        <w:t xml:space="preserve"> </w:t>
      </w:r>
      <w:r>
        <w:t xml:space="preserve">Finalize research design, secure stakeholder approvals, develop interview/survey instruments.</w:t>
      </w:r>
    </w:p>
    <w:p>
      <w:pPr>
        <w:numPr>
          <w:ilvl w:val="0"/>
          <w:numId w:val="1004"/>
        </w:numPr>
        <w:pStyle w:val="Compact"/>
      </w:pPr>
      <w:r>
        <w:rPr>
          <w:bCs/>
          <w:b/>
        </w:rPr>
        <w:t xml:space="preserve">Months 2-3:</w:t>
      </w:r>
      <w:r>
        <w:t xml:space="preserve"> </w:t>
      </w:r>
      <w:r>
        <w:t xml:space="preserve">Execute qualitative interviews and quantitative survey in Bangkok; begin competitive analysis.</w:t>
      </w:r>
    </w:p>
    <w:p>
      <w:pPr>
        <w:numPr>
          <w:ilvl w:val="0"/>
          <w:numId w:val="1004"/>
        </w:numPr>
        <w:pStyle w:val="Compact"/>
      </w:pPr>
      <w:r>
        <w:rPr>
          <w:bCs/>
          <w:b/>
        </w:rPr>
        <w:t xml:space="preserve">Month 4:</w:t>
      </w:r>
      <w:r>
        <w:t xml:space="preserve"> </w:t>
      </w:r>
      <w:r>
        <w:t xml:space="preserve">Data analysis (qualitative thematic coding &amp; quantitative statistical analysis); draft initial findings.</w:t>
      </w:r>
    </w:p>
    <w:p>
      <w:pPr>
        <w:numPr>
          <w:ilvl w:val="0"/>
          <w:numId w:val="1004"/>
        </w:numPr>
        <w:pStyle w:val="Compact"/>
      </w:pPr>
      <w:r>
        <w:rPr>
          <w:bCs/>
          <w:b/>
        </w:rPr>
        <w:t xml:space="preserve">Month 5:</w:t>
      </w:r>
      <w:r>
        <w:t xml:space="preserve"> </w:t>
      </w:r>
      <w:r>
        <w:t xml:space="preserve">Validate key findings with industry experts through focus groups; refine the Marketing Manager competency framework and KPIs.</w:t>
      </w:r>
    </w:p>
    <w:p>
      <w:pPr>
        <w:numPr>
          <w:ilvl w:val="0"/>
          <w:numId w:val="1004"/>
        </w:numPr>
        <w:pStyle w:val="Compact"/>
      </w:pPr>
      <w:r>
        <w:rPr>
          <w:bCs/>
          <w:b/>
        </w:rPr>
        <w:t xml:space="preserve">Month 6:</w:t>
      </w:r>
      <w:r>
        <w:t xml:space="preserve"> </w:t>
      </w:r>
      <w:r>
        <w:t xml:space="preserve">Finalize comprehensive Research Proposal report, including actionable recommendations for hiring, training, and performance management of the Thailand Bangkok Marketing Manager role.</w:t>
      </w:r>
    </w:p>
    <w:p>
      <w:pPr>
        <w:pStyle w:val="FirstParagraph"/>
      </w:pPr>
      <w:r>
        <w:t xml:space="preserve">Required resources include a dedicated research team (2-3 members with deep Thailand market knowledge), access to industry databases (e.g., Statista, local analytics firms), and modest budget for participant incentives in Bangkok.</w:t>
      </w:r>
    </w:p>
    <w:bookmarkEnd w:id="25"/>
    <w:bookmarkStart w:id="26" w:name="vii.-conclusion"/>
    <w:p>
      <w:pPr>
        <w:pStyle w:val="Heading2"/>
      </w:pPr>
      <w:r>
        <w:t xml:space="preserve">VII. Conclusion</w:t>
      </w:r>
    </w:p>
    <w:p>
      <w:pPr>
        <w:pStyle w:val="FirstParagraph"/>
      </w:pPr>
      <w:r>
        <w:t xml:space="preserve">This Research Proposal is not merely an academic exercise; it is a strategic imperative for businesses seeking sustainable growth in Thailand Bangkok. The success of any brand's market entry or expansion hinges critically on the effectiveness of its Marketing Manager – a role that demands deep local insight, cultural agility, and strategic digital fluency specific to this unique city and nation. By providing evidence-based clarity on the exact competencies, responsibilities, and contextual understanding required for this pivotal position within Thailand Bangkok, this research directly addresses a critical talent gap. Investing in the precise definition of the Marketing Manager role through this focused Research Proposal is fundamental to unlocking genuine market share gains and building enduring brand relevance in one of Asia's most exciting urban centers.</w:t>
      </w:r>
    </w:p>
    <w:p>
      <w:pPr>
        <w:pStyle w:val="BodyText"/>
      </w:pPr>
      <w:r>
        <w:rPr>
          <w:bCs/>
          <w:b/>
        </w:rPr>
        <w:t xml:space="preserve">Research Proposal</w:t>
      </w:r>
      <w:r>
        <w:t xml:space="preserve"> </w:t>
      </w:r>
      <w:r>
        <w:t xml:space="preserve">for the</w:t>
      </w:r>
      <w:r>
        <w:t xml:space="preserve"> </w:t>
      </w:r>
      <w:r>
        <w:rPr>
          <w:bCs/>
          <w:b/>
        </w:rPr>
        <w:t xml:space="preserve">Marketing Manager</w:t>
      </w:r>
      <w:r>
        <w:t xml:space="preserve"> </w:t>
      </w:r>
      <w:r>
        <w:t xml:space="preserve">position, centered on the strategic needs of</w:t>
      </w:r>
      <w:r>
        <w:t xml:space="preserve"> </w:t>
      </w:r>
      <w:r>
        <w:rPr>
          <w:bCs/>
          <w:b/>
        </w:rPr>
        <w:t xml:space="preserve">Thailand Bangkok</w:t>
      </w:r>
      <w:r>
        <w:t xml:space="preserve">, represents a vital step towards optimizing marketing investment and maximizing competitive advantage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Position Analysis for Thailand Bangkok Market</dc:title>
  <dc:creator/>
  <dc:language>en</dc:language>
  <cp:keywords/>
  <dcterms:created xsi:type="dcterms:W3CDTF">2026-07-24T00:22:13Z</dcterms:created>
  <dcterms:modified xsi:type="dcterms:W3CDTF">2026-07-24T00:22:13Z</dcterms:modified>
</cp:coreProperties>
</file>

<file path=docProps/custom.xml><?xml version="1.0" encoding="utf-8"?>
<Properties xmlns="http://schemas.openxmlformats.org/officeDocument/2006/custom-properties" xmlns:vt="http://schemas.openxmlformats.org/officeDocument/2006/docPropsVTypes"/>
</file>