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Requirements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6" w:name="X8c4d2268bb80e7aca383c46aac45bc16b17a0cc"/>
    <w:p>
      <w:pPr>
        <w:pStyle w:val="Heading1"/>
      </w:pPr>
      <w:r>
        <w:t xml:space="preserve">Research Proposal: Analyzing the Evolving Role of the Marketing Manager in the United States Houston Market</w:t>
      </w:r>
    </w:p>
    <w:p>
      <w:pPr>
        <w:pStyle w:val="FirstParagraph"/>
      </w:pPr>
      <w:r>
        <w:rPr>
          <w:bCs/>
          <w:b/>
        </w:rPr>
        <w:t xml:space="preserve">Abstract:</w:t>
      </w:r>
      <w:r>
        <w:t xml:space="preserve"> </w:t>
      </w:r>
      <w:r>
        <w:t xml:space="preserve">This Research Proposal outlines a comprehensive study investigating the specific competencies, strategic priorities, and market dynamics required for an effective Marketing Manager within Houston, Texas—the fourth-largest city in the United States. Focusing on Houston's unique economic ecosystem as a global energy hub, diverse population center, and burgeoning technology corridor within the United States Houston context, this research addresses a critical gap in understanding how regional factors shape marketing leadership demands. The study employs mixed-methods analysis to provide actionable insights for businesses seeking to optimize their marketing leadership strategies in this pivotal US market.</w:t>
      </w:r>
    </w:p>
    <w:bookmarkStart w:id="20" w:name="Xe410492085baeed00e25a9dd954dbacaac2e1ff"/>
    <w:p>
      <w:pPr>
        <w:pStyle w:val="Heading2"/>
      </w:pPr>
      <w:r>
        <w:t xml:space="preserve">1. Introduction: The Strategic Imperative of Marketing Leadership in United States Houston</w:t>
      </w:r>
    </w:p>
    <w:p>
      <w:pPr>
        <w:pStyle w:val="FirstParagraph"/>
      </w:pPr>
      <w:r>
        <w:t xml:space="preserve">Houston, Texas represents a dynamic and complex marketplace within the United States, characterized by its unparalleled economic diversity, multicultural demographic profile (with over 50% identifying as Hispanic/Latino), and dominance in energy, healthcare, aerospace, and logistics sectors. As businesses across these industries seek to scale operations or enter this critical market segment of the United States Houston landscape, the role of the Marketing Manager has evolved from tactical execution to strategic business partnership. However, current industry literature largely generalizes marketing leadership requirements without sufficient regional specificity for cities like Houston. This Research Proposal directly addresses this void by centering its analysis on the unique demands placed upon a Marketing Manager operating within United States Houston.</w:t>
      </w:r>
    </w:p>
    <w:bookmarkEnd w:id="20"/>
    <w:bookmarkStart w:id="21" w:name="X4f56a1e8040c8b0a3a52352c450f7b1f820fbf7"/>
    <w:p>
      <w:pPr>
        <w:pStyle w:val="Heading2"/>
      </w:pPr>
      <w:r>
        <w:t xml:space="preserve">2. Problem Statement: The Disconnect in Regional Marketing Leadership Strategy</w:t>
      </w:r>
    </w:p>
    <w:p>
      <w:pPr>
        <w:pStyle w:val="FirstParagraph"/>
      </w:pPr>
      <w:r>
        <w:t xml:space="preserve">Despite Houston's status as a top-10 US metropolitan market, there is a significant disconnect between generic national marketing leadership frameworks and the specific operational realities faced by Marketing Managers within United States Houston. Companies often struggle to hire, retain, or effectively deploy Marketing Managers who understand:</w:t>
      </w:r>
    </w:p>
    <w:p>
      <w:pPr>
        <w:numPr>
          <w:ilvl w:val="0"/>
          <w:numId w:val="1001"/>
        </w:numPr>
        <w:pStyle w:val="Compact"/>
      </w:pPr>
      <w:r>
        <w:t xml:space="preserve">The nuanced cultural preferences of Houston's diverse consumer base (e.g., Hispanic-majority neighborhoods requiring bilingual strategies).</w:t>
      </w:r>
    </w:p>
    <w:p>
      <w:pPr>
        <w:numPr>
          <w:ilvl w:val="0"/>
          <w:numId w:val="1001"/>
        </w:numPr>
        <w:pStyle w:val="Compact"/>
      </w:pPr>
      <w:r>
        <w:t xml:space="preserve">The unique regulatory and industry-specific challenges in energy sector marketing (e.g., ESG reporting integration).</w:t>
      </w:r>
    </w:p>
    <w:p>
      <w:pPr>
        <w:numPr>
          <w:ilvl w:val="0"/>
          <w:numId w:val="1001"/>
        </w:numPr>
        <w:pStyle w:val="Compact"/>
      </w:pPr>
      <w:r>
        <w:t xml:space="preserve">Local competitive dynamics driven by major institutions like the Texas Medical Center or the Port of Houston.</w:t>
      </w:r>
    </w:p>
    <w:p>
      <w:pPr>
        <w:pStyle w:val="FirstParagraph"/>
      </w:pPr>
      <w:r>
        <w:t xml:space="preserve">This disconnect leads to suboptimal campaign performance, inefficient resource allocation, and missed market share opportunities in one of America's most significant urban economies. A targeted Research Proposal focused explicitly on United States Houston is therefore essential to develop evidence-based best practices for the Marketing Manager role.</w:t>
      </w:r>
    </w:p>
    <w:bookmarkEnd w:id="21"/>
    <w:bookmarkStart w:id="22" w:name="X0b8b7bb1f3c505d9c5fe8698c201f4d7f424f73"/>
    <w:p>
      <w:pPr>
        <w:pStyle w:val="Heading2"/>
      </w:pPr>
      <w:r>
        <w:t xml:space="preserve">3. Research Objectives: Defining the Houston-Optimized Marketing Manager</w:t>
      </w:r>
    </w:p>
    <w:p>
      <w:pPr>
        <w:pStyle w:val="FirstParagraph"/>
      </w:pPr>
      <w:r>
        <w:t xml:space="preserve">This study proposes to achieve three core objectives through rigorous analysis:</w:t>
      </w:r>
    </w:p>
    <w:p>
      <w:pPr>
        <w:numPr>
          <w:ilvl w:val="0"/>
          <w:numId w:val="1002"/>
        </w:numPr>
        <w:pStyle w:val="Compact"/>
      </w:pPr>
      <w:r>
        <w:rPr>
          <w:bCs/>
          <w:b/>
        </w:rPr>
        <w:t xml:space="preserve">Identify &amp; Quantify Key Competencies:</w:t>
      </w:r>
      <w:r>
        <w:t xml:space="preserve"> </w:t>
      </w:r>
      <w:r>
        <w:t xml:space="preserve">Determine the most critical skills (e.g., cross-cultural communication, energy sector marketing acumen, data-driven local SEO strategies) specific to a Marketing Manager in United States Houston versus national averages.</w:t>
      </w:r>
    </w:p>
    <w:p>
      <w:pPr>
        <w:numPr>
          <w:ilvl w:val="0"/>
          <w:numId w:val="1002"/>
        </w:numPr>
        <w:pStyle w:val="Compact"/>
      </w:pPr>
      <w:r>
        <w:rPr>
          <w:bCs/>
          <w:b/>
        </w:rPr>
        <w:t xml:space="preserve">Analyze Market-Specific Strategic Priorities:</w:t>
      </w:r>
      <w:r>
        <w:t xml:space="preserve"> </w:t>
      </w:r>
      <w:r>
        <w:t xml:space="preserve">Map how Houston's economic pillars (energy transition, healthcare innovation, logistics expansion) directly influence the strategic objectives of the Marketing Manager within US companies operating locally.</w:t>
      </w:r>
    </w:p>
    <w:p>
      <w:pPr>
        <w:numPr>
          <w:ilvl w:val="0"/>
          <w:numId w:val="1002"/>
        </w:numPr>
        <w:pStyle w:val="Compact"/>
      </w:pPr>
      <w:r>
        <w:rPr>
          <w:bCs/>
          <w:b/>
        </w:rPr>
        <w:t xml:space="preserve">Evaluate Recruitment &amp; Retention Challenges:</w:t>
      </w:r>
      <w:r>
        <w:t xml:space="preserve"> </w:t>
      </w:r>
      <w:r>
        <w:t xml:space="preserve">Investigate the unique barriers and incentives affecting talent acquisition for Marketing Managers in Houston compared to other major US cities, considering cost-of-living pressures and competitive local employer landscapes.</w:t>
      </w:r>
    </w:p>
    <w:bookmarkEnd w:id="22"/>
    <w:bookmarkStart w:id="23" w:name="X0f5589f631820c5a1e282d2034e7dbcef77a291"/>
    <w:p>
      <w:pPr>
        <w:pStyle w:val="Heading2"/>
      </w:pPr>
      <w:r>
        <w:t xml:space="preserve">4. Methodology: A Mixed-Methods Approach for Houston Contextualization</w:t>
      </w:r>
    </w:p>
    <w:p>
      <w:pPr>
        <w:pStyle w:val="FirstParagraph"/>
      </w:pPr>
      <w:r>
        <w:t xml:space="preserve">The Research Proposal employs a triangulated methodology to ensure robust, Houston-specific findings:</w:t>
      </w:r>
    </w:p>
    <w:p>
      <w:pPr>
        <w:numPr>
          <w:ilvl w:val="0"/>
          <w:numId w:val="1003"/>
        </w:numPr>
        <w:pStyle w:val="Compact"/>
      </w:pPr>
      <w:r>
        <w:rPr>
          <w:bCs/>
          <w:b/>
        </w:rPr>
        <w:t xml:space="preserve">Quantitative Phase:</w:t>
      </w:r>
      <w:r>
        <w:t xml:space="preserve"> </w:t>
      </w:r>
      <w:r>
        <w:t xml:space="preserve">Survey 150+ Marketing Managers and hiring managers across major Houston employers (Energy: Chevron, Shell; Healthcare: HCA Healthcare; Tech: HP Enterprise) using a validated competency framework adapted for the United States Houston market. Analysis will compare responses against national benchmarks.</w:t>
      </w:r>
    </w:p>
    <w:p>
      <w:pPr>
        <w:numPr>
          <w:ilvl w:val="0"/>
          <w:numId w:val="1003"/>
        </w:numPr>
        <w:pStyle w:val="Compact"/>
      </w:pPr>
      <w:r>
        <w:rPr>
          <w:bCs/>
          <w:b/>
        </w:rPr>
        <w:t xml:space="preserve">Qualitative Phase:</w:t>
      </w:r>
      <w:r>
        <w:t xml:space="preserve"> </w:t>
      </w:r>
      <w:r>
        <w:t xml:space="preserve">Conduct in-depth interviews with 25 senior marketing leaders from Houston-based companies and industry associations (e.g., Greater Houston Partnership, Hispanic Chamber of Commerce) to explore strategic nuances and cultural intelligence needs for the Marketing Manager role in United States Houston.</w:t>
      </w:r>
    </w:p>
    <w:p>
      <w:pPr>
        <w:numPr>
          <w:ilvl w:val="0"/>
          <w:numId w:val="1003"/>
        </w:numPr>
        <w:pStyle w:val="Compact"/>
      </w:pPr>
      <w:r>
        <w:rPr>
          <w:bCs/>
          <w:b/>
        </w:rPr>
        <w:t xml:space="preserve">Market Analysis:</w:t>
      </w:r>
      <w:r>
        <w:t xml:space="preserve"> </w:t>
      </w:r>
      <w:r>
        <w:t xml:space="preserve">Review recent Houston-specific market reports (e.g., Moody's Analytics, City of Houston Economic Development data) and analyze competitive marketing campaigns from leading local brands to identify regional best practices for the Marketing Manager.</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generating three key deliverables with direct applicability for US businesses operating in Houston:</w:t>
      </w:r>
    </w:p>
    <w:p>
      <w:pPr>
        <w:numPr>
          <w:ilvl w:val="0"/>
          <w:numId w:val="1004"/>
        </w:numPr>
        <w:pStyle w:val="Compact"/>
      </w:pPr>
      <w:r>
        <w:rPr>
          <w:bCs/>
          <w:b/>
        </w:rPr>
        <w:t xml:space="preserve">A Houston-Specific Marketing Manager Competency Framework:</w:t>
      </w:r>
      <w:r>
        <w:t xml:space="preserve"> </w:t>
      </w:r>
      <w:r>
        <w:t xml:space="preserve">A validated matrix defining essential skills, industry knowledge, and cultural competencies required for success in the United States Houston market.</w:t>
      </w:r>
    </w:p>
    <w:p>
      <w:pPr>
        <w:numPr>
          <w:ilvl w:val="0"/>
          <w:numId w:val="1004"/>
        </w:numPr>
        <w:pStyle w:val="Compact"/>
      </w:pPr>
      <w:r>
        <w:rPr>
          <w:bCs/>
          <w:b/>
        </w:rPr>
        <w:t xml:space="preserve">Strategic Implementation Guide:</w:t>
      </w:r>
      <w:r>
        <w:t xml:space="preserve"> </w:t>
      </w:r>
      <w:r>
        <w:t xml:space="preserve">Practical recommendations on aligning marketing strategy with Houston's economic drivers (e.g., how to leverage energy transition trends for brand positioning) specifically tailored for the Marketing Manager.</w:t>
      </w:r>
    </w:p>
    <w:p>
      <w:pPr>
        <w:numPr>
          <w:ilvl w:val="0"/>
          <w:numId w:val="1004"/>
        </w:numPr>
        <w:pStyle w:val="Compact"/>
      </w:pPr>
      <w:r>
        <w:rPr>
          <w:bCs/>
          <w:b/>
        </w:rPr>
        <w:t xml:space="preserve">Talent Strategy Blueprint:</w:t>
      </w:r>
      <w:r>
        <w:t xml:space="preserve"> </w:t>
      </w:r>
      <w:r>
        <w:t xml:space="preserve">Evidence-based guidelines for recruitment, compensation, and retention of high-performing Marketing Managers within the competitive United States Houston talent landscape.</w:t>
      </w:r>
    </w:p>
    <w:p>
      <w:pPr>
        <w:pStyle w:val="FirstParagraph"/>
      </w:pPr>
      <w:r>
        <w:t xml:space="preserve">The significance extends beyond individual companies. By providing an evidence-based understanding of the Marketing Manager role within Houston's unique context, this research directly supports the city's economic development goals. It empowers businesses to make data-driven decisions about marketing leadership investment in one of the most strategically important metropolitan markets within the United States.</w:t>
      </w:r>
    </w:p>
    <w:bookmarkEnd w:id="24"/>
    <w:bookmarkStart w:id="25" w:name="X842ae057fdd565adb9c3d0e818c3c2295ca6f4c"/>
    <w:p>
      <w:pPr>
        <w:pStyle w:val="Heading2"/>
      </w:pPr>
      <w:r>
        <w:t xml:space="preserve">6. Conclusion: A Catalyst for Houston Market Excellence</w:t>
      </w:r>
    </w:p>
    <w:p>
      <w:pPr>
        <w:pStyle w:val="FirstParagraph"/>
      </w:pPr>
      <w:r>
        <w:t xml:space="preserve">The evolving demands of Houston's dynamic business environment necessitate a deeper, regionally grounded understanding of the Marketing Manager's role. This Research Proposal is not merely an academic exercise; it is a strategic investment in optimizing marketing leadership for companies operating within the United States Houston ecosystem. By moving beyond generic national models to capture the authentic realities of marketing leadership in Houston, this study will deliver actionable intelligence that directly translates to improved market performance, stronger brand resonance with local audiences, and enhanced competitive positioning. The insights generated will serve as a critical reference point for human resources departments, C-suite executives, and business development teams across the United States Houston region seeking sustainable growth. Ultimately, this Research Proposal aims to establish a new standard for understanding how regional context fundamentally shapes the strategic value of the Marketing Manager in one of America's most vibrant and complex urban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Requirements in United States Houston Market</dc:title>
  <dc:creator/>
  <dc:language>en</dc:language>
  <cp:keywords/>
  <dcterms:created xsi:type="dcterms:W3CDTF">2026-07-24T07:16:24Z</dcterms:created>
  <dcterms:modified xsi:type="dcterms:W3CDTF">2026-07-24T07:16:24Z</dcterms:modified>
</cp:coreProperties>
</file>

<file path=docProps/custom.xml><?xml version="1.0" encoding="utf-8"?>
<Properties xmlns="http://schemas.openxmlformats.org/officeDocument/2006/custom-properties" xmlns:vt="http://schemas.openxmlformats.org/officeDocument/2006/docPropsVTypes"/>
</file>