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Development</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8" w:name="X7e5258b6f3405e7e3821fb034cbfd3da5c0604e"/>
    <w:p>
      <w:pPr>
        <w:pStyle w:val="Heading1"/>
      </w:pPr>
      <w:r>
        <w:t xml:space="preserve">Research Proposal: Developing a Targeted Marketing Manager Framework for the United States Los Angeles Market</w:t>
      </w:r>
    </w:p>
    <w:bookmarkStart w:id="20" w:name="introduction-and-context"/>
    <w:p>
      <w:pPr>
        <w:pStyle w:val="Heading2"/>
      </w:pPr>
      <w:r>
        <w:t xml:space="preserve">1. Introduction and Context</w:t>
      </w:r>
    </w:p>
    <w:p>
      <w:pPr>
        <w:pStyle w:val="FirstParagraph"/>
      </w:pPr>
      <w:r>
        <w:t xml:space="preserve">The dynamic marketing landscape of the United States Los Angeles region presents unparalleled opportunities and complexities for businesses seeking sustainable growth. As the cultural, entertainment, and commercial epicenter of Southern California, Los Angeles commands a diverse population exceeding 13 million residents with unique consumer behaviors influenced by multicultural demographics, digital saturation, and hyperlocal trends. This Research Proposal outlines a critical study to define the optimal competencies, responsibilities, and strategic approach for the</w:t>
      </w:r>
      <w:r>
        <w:t xml:space="preserve"> </w:t>
      </w:r>
      <w:r>
        <w:rPr>
          <w:bCs/>
          <w:b/>
        </w:rPr>
        <w:t xml:space="preserve">Marketing Manager</w:t>
      </w:r>
      <w:r>
        <w:t xml:space="preserve"> </w:t>
      </w:r>
      <w:r>
        <w:t xml:space="preserve">role specifically tailored to succeed within the United States Los Angeles ecosystem. Current industry standards often fail to account for LA's distinct market nuances, leading to suboptimal campaign performance and talent misalignment. This research directly addresses this gap by developing a localized framework grounded in the realities of the United States Los Angeles business environment.</w:t>
      </w:r>
    </w:p>
    <w:bookmarkEnd w:id="20"/>
    <w:bookmarkStart w:id="21" w:name="problem-statement"/>
    <w:p>
      <w:pPr>
        <w:pStyle w:val="Heading2"/>
      </w:pPr>
      <w:r>
        <w:t xml:space="preserve">2. Problem Statement</w:t>
      </w:r>
    </w:p>
    <w:p>
      <w:pPr>
        <w:pStyle w:val="FirstParagraph"/>
      </w:pPr>
      <w:r>
        <w:t xml:space="preserve">Companies operating in or targeting the United States Los Angeles market frequently struggle with ineffective marketing execution due to generic national strategies applied without LA-specific adaptation. A significant issue lies in the recruitment and performance of Marketing Managers who lack deep contextual understanding of the region's media consumption patterns (e.g., high reliance on streaming platforms and influencer networks within specific ethnic communities), competitive dynamics across neighborhoods like Downtown, Westside, Boyle Heights, and Venice, and the unique regulatory environment governing advertising. This disconnect results in wasted marketing spend (estimated at 30%+ by local industry reports) and missed opportunities to connect authentically with LA's diverse consumer base. There is a critical lack of research defining the precise skills and strategic focus required for a</w:t>
      </w:r>
      <w:r>
        <w:t xml:space="preserve"> </w:t>
      </w:r>
      <w:r>
        <w:rPr>
          <w:bCs/>
          <w:b/>
        </w:rPr>
        <w:t xml:space="preserve">Marketing Manager</w:t>
      </w:r>
      <w:r>
        <w:t xml:space="preserve"> </w:t>
      </w:r>
      <w:r>
        <w:t xml:space="preserve">to thrive specifically within the United States Los Angeles market, moving beyond one-size-fits-all national models.</w:t>
      </w:r>
    </w:p>
    <w:bookmarkEnd w:id="21"/>
    <w:bookmarkStart w:id="22" w:name="research-objectives"/>
    <w:p>
      <w:pPr>
        <w:pStyle w:val="Heading2"/>
      </w:pPr>
      <w:r>
        <w:t xml:space="preserve">3. Research Objectives</w:t>
      </w:r>
    </w:p>
    <w:p>
      <w:pPr>
        <w:pStyle w:val="FirstParagraph"/>
      </w:pPr>
      <w:r>
        <w:t xml:space="preserve">This proposed</w:t>
      </w:r>
      <w:r>
        <w:t xml:space="preserve"> </w:t>
      </w:r>
      <w:r>
        <w:rPr>
          <w:bCs/>
          <w:b/>
        </w:rPr>
        <w:t xml:space="preserve">Research Proposal</w:t>
      </w:r>
      <w:r>
        <w:t xml:space="preserve"> </w:t>
      </w:r>
      <w:r>
        <w:t xml:space="preserve">aims to achieve the following specific objectives within the United States Los Angeles context:</w:t>
      </w:r>
    </w:p>
    <w:p>
      <w:pPr>
        <w:numPr>
          <w:ilvl w:val="0"/>
          <w:numId w:val="1001"/>
        </w:numPr>
        <w:pStyle w:val="Compact"/>
      </w:pPr>
      <w:r>
        <w:rPr>
          <w:bCs/>
          <w:b/>
        </w:rPr>
        <w:t xml:space="preserve">Objective 1:</w:t>
      </w:r>
      <w:r>
        <w:t xml:space="preserve"> </w:t>
      </w:r>
      <w:r>
        <w:t xml:space="preserve">Conduct a comprehensive analysis of current marketing challenges faced by businesses (across sectors like tech, entertainment, retail, and hospitality) operating in United States Los Angeles.</w:t>
      </w:r>
    </w:p>
    <w:p>
      <w:pPr>
        <w:numPr>
          <w:ilvl w:val="0"/>
          <w:numId w:val="1001"/>
        </w:numPr>
        <w:pStyle w:val="Compact"/>
      </w:pPr>
      <w:r>
        <w:rPr>
          <w:bCs/>
          <w:b/>
        </w:rPr>
        <w:t xml:space="preserve">Objective 2:</w:t>
      </w:r>
      <w:r>
        <w:t xml:space="preserve"> </w:t>
      </w:r>
      <w:r>
        <w:t xml:space="preserve">Identify the core competencies, strategic priorities, and operational requirements essential for a successful</w:t>
      </w:r>
      <w:r>
        <w:t xml:space="preserve"> </w:t>
      </w:r>
      <w:r>
        <w:rPr>
          <w:bCs/>
          <w:b/>
        </w:rPr>
        <w:t xml:space="preserve">Marketing Manager</w:t>
      </w:r>
      <w:r>
        <w:t xml:space="preserve"> </w:t>
      </w:r>
      <w:r>
        <w:t xml:space="preserve">role in the unique Los Angeles market environment (e.g., fluency in multicultural campaign execution, understanding of hyperlocal digital media ecosystems, expertise in LA-specific event marketing).</w:t>
      </w:r>
    </w:p>
    <w:p>
      <w:pPr>
        <w:numPr>
          <w:ilvl w:val="0"/>
          <w:numId w:val="1001"/>
        </w:numPr>
        <w:pStyle w:val="Compact"/>
      </w:pPr>
      <w:r>
        <w:rPr>
          <w:bCs/>
          <w:b/>
        </w:rPr>
        <w:t xml:space="preserve">Objective 3:</w:t>
      </w:r>
      <w:r>
        <w:t xml:space="preserve"> </w:t>
      </w:r>
      <w:r>
        <w:t xml:space="preserve">Develop evidence-based recommendations for job descriptions, candidate screening criteria, and performance metrics specifically calibrated for the</w:t>
      </w:r>
      <w:r>
        <w:t xml:space="preserve"> </w:t>
      </w:r>
      <w:r>
        <w:rPr>
          <w:bCs/>
          <w:b/>
        </w:rPr>
        <w:t xml:space="preserve">Marketing Manager</w:t>
      </w:r>
      <w:r>
        <w:t xml:space="preserve"> </w:t>
      </w:r>
      <w:r>
        <w:t xml:space="preserve">role targeting United States Los Angeles.</w:t>
      </w:r>
    </w:p>
    <w:p>
      <w:pPr>
        <w:numPr>
          <w:ilvl w:val="0"/>
          <w:numId w:val="1001"/>
        </w:numPr>
        <w:pStyle w:val="Compact"/>
      </w:pPr>
      <w:r>
        <w:rPr>
          <w:bCs/>
          <w:b/>
        </w:rPr>
        <w:t xml:space="preserve">Objective 4:</w:t>
      </w:r>
      <w:r>
        <w:t xml:space="preserve"> </w:t>
      </w:r>
      <w:r>
        <w:t xml:space="preserve">Create a strategic framework linking the Marketing Manager's activities directly to measurable outcomes within LA's competitive and diverse consumer landscape.</w:t>
      </w:r>
    </w:p>
    <w:bookmarkEnd w:id="22"/>
    <w:bookmarkStart w:id="23" w:name="methodology-targeted-research-design"/>
    <w:p>
      <w:pPr>
        <w:pStyle w:val="Heading2"/>
      </w:pPr>
      <w:r>
        <w:t xml:space="preserve">4. Methodology: Targeted Research Design</w:t>
      </w:r>
    </w:p>
    <w:p>
      <w:pPr>
        <w:pStyle w:val="FirstParagraph"/>
      </w:pPr>
      <w:r>
        <w:t xml:space="preserve">To ensure rigor and relevance for the United States Los Angeles market, this research employs a mixed-methods approach:</w:t>
      </w:r>
    </w:p>
    <w:p>
      <w:pPr>
        <w:numPr>
          <w:ilvl w:val="0"/>
          <w:numId w:val="1002"/>
        </w:numPr>
        <w:pStyle w:val="Compact"/>
      </w:pPr>
      <w:r>
        <w:rPr>
          <w:bCs/>
          <w:b/>
        </w:rPr>
        <w:t xml:space="preserve">Qualitative Deep Dives:</w:t>
      </w:r>
      <w:r>
        <w:t xml:space="preserve"> </w:t>
      </w:r>
      <w:r>
        <w:t xml:space="preserve">Conduct in-depth interviews (n=30) with current Marketing Managers at major LA-based companies (e.g., entertainment studios, major retailers, tech startups) and HR leaders from 15+ organizations across key industries. Focus on challenges navigating LA's specific market dynamics.</w:t>
      </w:r>
    </w:p>
    <w:p>
      <w:pPr>
        <w:numPr>
          <w:ilvl w:val="0"/>
          <w:numId w:val="1002"/>
        </w:numPr>
        <w:pStyle w:val="Compact"/>
      </w:pPr>
      <w:r>
        <w:rPr>
          <w:bCs/>
          <w:b/>
        </w:rPr>
        <w:t xml:space="preserve">Quantitative Market Analysis:</w:t>
      </w:r>
      <w:r>
        <w:t xml:space="preserve"> </w:t>
      </w:r>
      <w:r>
        <w:t xml:space="preserve">Analyze anonymized marketing campaign data (from industry partners) covering LA-specific metrics: social media engagement across neighborhoods, channel ROI breakdowns within Los Angeles, and campaign performance correlating with local events/seasonality. Survey 200+ marketing professionals in the United States Los Angeles metro area.</w:t>
      </w:r>
    </w:p>
    <w:p>
      <w:pPr>
        <w:numPr>
          <w:ilvl w:val="0"/>
          <w:numId w:val="1002"/>
        </w:numPr>
        <w:pStyle w:val="Compact"/>
      </w:pPr>
      <w:r>
        <w:rPr>
          <w:bCs/>
          <w:b/>
        </w:rPr>
        <w:t xml:space="preserve">Competitive Benchmarking:</w:t>
      </w:r>
      <w:r>
        <w:t xml:space="preserve"> </w:t>
      </w:r>
      <w:r>
        <w:t xml:space="preserve">Review and compare job descriptions for Marketing Manager roles from top-performing LA companies (e.g., Netflix, Tesla, large local agencies) versus national averages to identify region-specific differentiators.</w:t>
      </w:r>
    </w:p>
    <w:p>
      <w:pPr>
        <w:numPr>
          <w:ilvl w:val="0"/>
          <w:numId w:val="1002"/>
        </w:numPr>
        <w:pStyle w:val="Compact"/>
      </w:pPr>
      <w:r>
        <w:rPr>
          <w:bCs/>
          <w:b/>
        </w:rPr>
        <w:t xml:space="preserve">Focus Groups:</w:t>
      </w:r>
      <w:r>
        <w:t xml:space="preserve"> </w:t>
      </w:r>
      <w:r>
        <w:t xml:space="preserve">Facilitate sessions with diverse consumer segments within Los Angeles (e.g., Gen Z in Boyle Heights, affluent Westside residents) to understand evolving expectations of marketing communication in the United States market context.</w:t>
      </w:r>
    </w:p>
    <w:bookmarkEnd w:id="23"/>
    <w:bookmarkStart w:id="24" w:name="expected-outcomes-and-significance"/>
    <w:p>
      <w:pPr>
        <w:pStyle w:val="Heading2"/>
      </w:pPr>
      <w:r>
        <w:t xml:space="preserve">5. Expected Outcomes and Significance</w:t>
      </w:r>
    </w:p>
    <w:p>
      <w:pPr>
        <w:pStyle w:val="FirstParagraph"/>
      </w:pPr>
      <w:r>
        <w:t xml:space="preserve">This research will yield actionable, LA-specific insights with significant implications for businesses operating across the United States Los Angeles region:</w:t>
      </w:r>
    </w:p>
    <w:p>
      <w:pPr>
        <w:numPr>
          <w:ilvl w:val="0"/>
          <w:numId w:val="1003"/>
        </w:numPr>
        <w:pStyle w:val="Compact"/>
      </w:pPr>
      <w:r>
        <w:rPr>
          <w:bCs/>
          <w:b/>
        </w:rPr>
        <w:t xml:space="preserve">A Definitive Marketing Manager Role Blueprint:</w:t>
      </w:r>
      <w:r>
        <w:t xml:space="preserve"> </w:t>
      </w:r>
      <w:r>
        <w:t xml:space="preserve">A detailed framework outlining core responsibilities (e.g., managing campaigns across 10+ LA-specific media platforms, building partnerships within local cultural communities) and required skills (beyond standard digital marketing – e.g., proficiency in Spanish/Tagalog for key segments, understanding of LA traffic patterns for experiential events).</w:t>
      </w:r>
    </w:p>
    <w:p>
      <w:pPr>
        <w:numPr>
          <w:ilvl w:val="0"/>
          <w:numId w:val="1003"/>
        </w:numPr>
        <w:pStyle w:val="Compact"/>
      </w:pPr>
      <w:r>
        <w:rPr>
          <w:bCs/>
          <w:b/>
        </w:rPr>
        <w:t xml:space="preserve">Enhanced Recruitment &amp; Retention Strategies:</w:t>
      </w:r>
      <w:r>
        <w:t xml:space="preserve"> </w:t>
      </w:r>
      <w:r>
        <w:t xml:space="preserve">Data-driven job descriptions and screening tools enabling companies to attract Marketing Managers with proven LA market acumen, reducing costly mis-hires.</w:t>
      </w:r>
    </w:p>
    <w:p>
      <w:pPr>
        <w:numPr>
          <w:ilvl w:val="0"/>
          <w:numId w:val="1003"/>
        </w:numPr>
        <w:pStyle w:val="Compact"/>
      </w:pPr>
      <w:r>
        <w:rPr>
          <w:bCs/>
          <w:b/>
        </w:rPr>
        <w:t xml:space="preserve">Optimized Marketing Investment:</w:t>
      </w:r>
      <w:r>
        <w:t xml:space="preserve"> </w:t>
      </w:r>
      <w:r>
        <w:t xml:space="preserve">Clear guidance on how the Marketing Manager should allocate budgets and resources within the United States Los Angeles context to maximize ROI, moving beyond generic digital strategies.</w:t>
      </w:r>
    </w:p>
    <w:p>
      <w:pPr>
        <w:numPr>
          <w:ilvl w:val="0"/>
          <w:numId w:val="1003"/>
        </w:numPr>
        <w:pStyle w:val="Compact"/>
      </w:pPr>
      <w:r>
        <w:rPr>
          <w:bCs/>
          <w:b/>
        </w:rPr>
        <w:t xml:space="preserve">Elevated Industry Standard:</w:t>
      </w:r>
      <w:r>
        <w:t xml:space="preserve"> </w:t>
      </w:r>
      <w:r>
        <w:t xml:space="preserve">This Research Proposal will establish a benchmark for understanding the critical role of hyperlocal expertise in modern marketing, particularly crucial for success in a market as complex and influential as Los Angeles within the United States.</w:t>
      </w:r>
    </w:p>
    <w:bookmarkEnd w:id="24"/>
    <w:bookmarkStart w:id="25" w:name="scope-and-limitations"/>
    <w:p>
      <w:pPr>
        <w:pStyle w:val="Heading2"/>
      </w:pPr>
      <w:r>
        <w:t xml:space="preserve">6. Scope and Limitations</w:t>
      </w:r>
    </w:p>
    <w:p>
      <w:pPr>
        <w:pStyle w:val="FirstParagraph"/>
      </w:pPr>
      <w:r>
        <w:t xml:space="preserve">This research is explicitly scoped to the United States Los Angeles metropolitan statistical area (MSA), encompassing LA County. It focuses on B2C marketing strategies relevant to major consumer-facing industries prevalent in the region. While insights will be valuable nationally, the primary application is for organizations operating directly within or targeting Los Angeles consumers. Limitations include reliance on self-reported data from industry participants and potential challenges accessing proprietary campaign data; these will be mitigated through anonymization and triangulation of findings across multiple methodologies.</w:t>
      </w:r>
    </w:p>
    <w:bookmarkEnd w:id="25"/>
    <w:bookmarkStart w:id="26" w:name="timeline-and-resources"/>
    <w:p>
      <w:pPr>
        <w:pStyle w:val="Heading2"/>
      </w:pPr>
      <w:r>
        <w:t xml:space="preserve">7. Timeline and Resources</w:t>
      </w:r>
    </w:p>
    <w:p>
      <w:pPr>
        <w:pStyle w:val="FirstParagraph"/>
      </w:pPr>
      <w:r>
        <w:t xml:space="preserve">The proposed research spans six months, utilizing a dedicated team of market researchers with LA-specific expertise. Key phases include literature review (1 month), primary data collection (3 months), analysis &amp; framework development (1.5 months), and final report deliverable (0.5 months). Resource requirements are moderate, primarily involving personnel time and access to industry partnerships for data sharing.</w:t>
      </w:r>
    </w:p>
    <w:bookmarkEnd w:id="26"/>
    <w:bookmarkStart w:id="27" w:name="conclusion"/>
    <w:p>
      <w:pPr>
        <w:pStyle w:val="Heading2"/>
      </w:pPr>
      <w:r>
        <w:t xml:space="preserve">8. Conclusion</w:t>
      </w:r>
    </w:p>
    <w:p>
      <w:pPr>
        <w:pStyle w:val="FirstParagraph"/>
      </w:pPr>
      <w:r>
        <w:t xml:space="preserve">The United States Los Angeles market demands a Marketing Manager whose strategy is deeply embedded in the city's unique cultural fabric, digital landscape, and competitive intensity. Generic marketing leadership models are insufficient here. This Research Proposal provides the necessary foundation for organizations to move beyond broad assumptions and develop precise, effective strategies centered on a truly localized understanding of what it means to lead marketing in Los Angeles. By defining the exact competencies, responsibilities, and strategic priorities required for success within the United States Los Angeles context, this research directly addresses a critical operational gap. The resulting framework will empower companies to hire the right Marketing Manager talent, execute more impactful campaigns resonating authentically with LA's diverse population, and ultimately achieve superior market penetration and return on investment in one of the world's most influential consumer markets.</w:t>
      </w:r>
    </w:p>
    <w:p>
      <w:pPr>
        <w:pStyle w:val="BodyText"/>
      </w:pPr>
      <w:r>
        <w:rPr>
          <w:bCs/>
          <w:b/>
        </w:rPr>
        <w:t xml:space="preserve">Research Proposal: Developing a Targeted Marketing Manager Framework for United States Los Angeles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Development for United States Los Angeles Market</dc:title>
  <dc:creator/>
  <dc:language>en</dc:language>
  <cp:keywords/>
  <dcterms:created xsi:type="dcterms:W3CDTF">2026-07-25T00:41:37Z</dcterms:created>
  <dcterms:modified xsi:type="dcterms:W3CDTF">2026-07-25T00:41:37Z</dcterms:modified>
</cp:coreProperties>
</file>

<file path=docProps/custom.xml><?xml version="1.0" encoding="utf-8"?>
<Properties xmlns="http://schemas.openxmlformats.org/officeDocument/2006/custom-properties" xmlns:vt="http://schemas.openxmlformats.org/officeDocument/2006/docPropsVTypes"/>
</file>