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4a82a84a28eb91de5805b7490528be82200fc0"/>
    <w:p>
      <w:pPr>
        <w:pStyle w:val="Heading1"/>
      </w:pPr>
      <w:r>
        <w:t xml:space="preserve">Research Proposal: Strategic Imperative for an Effective Marketing Manager in Vietnam Ho Chi Minh City</w:t>
      </w:r>
    </w:p>
    <w:bookmarkStart w:id="20" w:name="introduction"/>
    <w:p>
      <w:pPr>
        <w:pStyle w:val="Heading2"/>
      </w:pPr>
      <w:r>
        <w:t xml:space="preserve">Introduction</w:t>
      </w:r>
    </w:p>
    <w:p>
      <w:pPr>
        <w:pStyle w:val="FirstParagraph"/>
      </w:pPr>
      <w:r>
        <w:t xml:space="preserve">This Research Proposal addresses the critical need for a strategically adept Marketing Manager within the dynamic business landscape of Vietnam Ho Chi Minh City (HCMC). As Vietnam's economic powerhouse and commercial epicenter, HCMC represents 30% of the nation's GDP and attracts over $15 billion in foreign direct investment annually. The city's rapid digital transformation, burgeoning middle class, and complex consumer behavior demand a Marketing Manager role that transcends traditional duties. This research will investigate the specific competencies, strategic frameworks, and cultural nuances required for a Marketing Manager to succeed in Vietnam Ho Chi Minh City, directly addressing the gap between global marketing standards and local market realities.</w:t>
      </w:r>
    </w:p>
    <w:bookmarkEnd w:id="20"/>
    <w:bookmarkStart w:id="21" w:name="problem-statement"/>
    <w:p>
      <w:pPr>
        <w:pStyle w:val="Heading2"/>
      </w:pPr>
      <w:r>
        <w:t xml:space="preserve">Problem Statement</w:t>
      </w:r>
    </w:p>
    <w:p>
      <w:pPr>
        <w:pStyle w:val="FirstParagraph"/>
      </w:pPr>
      <w:r>
        <w:t xml:space="preserve">Despite HCMC's status as Vietnam's primary business hub, numerous multinational corporations and local enterprises report suboptimal marketing ROI due to misaligned Marketing Manager roles. A 2023 survey by the Vietnam National University (Ho Chi Minh City) revealed that 68% of companies attribute underperformance in market penetration to inadequate localization of marketing strategies, often stemming from a lack of understanding specific to Vietnam Ho Chi Minh City's unique ecosystem. Common pitfalls include over-reliance on generic global campaigns, insufficient cultural fluency (e.g., misinterpreting "mối quan hệ" or relationship-building as mere networking), and failure to leverage hyper-local digital platforms like Zalo and TikTok Vietnam. This research directly tackles the urgent need for a precisely defined Marketing Manager profile tailored to HCMC's market conditions.</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required of a Marketing Manager in Vietnam Ho Chi Minh City, emphasizing digital literacy specific to Vietnamese platforms and cultural intelligence.</w:t>
      </w:r>
    </w:p>
    <w:p>
      <w:pPr>
        <w:numPr>
          <w:ilvl w:val="0"/>
          <w:numId w:val="1001"/>
        </w:numPr>
        <w:pStyle w:val="Compact"/>
      </w:pPr>
      <w:r>
        <w:t xml:space="preserve">To analyze the key challenges facing a Marketing Manager operating within HCMC's competitive retail, e-commerce, and service sectors (e.g., navigating regulatory nuances for digital ads).</w:t>
      </w:r>
    </w:p>
    <w:p>
      <w:pPr>
        <w:numPr>
          <w:ilvl w:val="0"/>
          <w:numId w:val="1001"/>
        </w:numPr>
        <w:pStyle w:val="Compact"/>
      </w:pPr>
      <w:r>
        <w:t xml:space="preserve">To develop a strategic framework for recruiting, training, and evaluating a Marketing Manager uniquely suited to Vietnam Ho Chi Minh City’s consumer landscape.</w:t>
      </w:r>
    </w:p>
    <w:p>
      <w:pPr>
        <w:numPr>
          <w:ilvl w:val="0"/>
          <w:numId w:val="1001"/>
        </w:numPr>
        <w:pStyle w:val="Compact"/>
      </w:pPr>
      <w:r>
        <w:t xml:space="preserve">To assess the impact of localized marketing strategies led by an effective Marketing Manager on brand loyalty and market share growth within HCMC.</w:t>
      </w:r>
    </w:p>
    <w:bookmarkEnd w:id="22"/>
    <w:bookmarkStart w:id="23" w:name="research-questions"/>
    <w:p>
      <w:pPr>
        <w:pStyle w:val="Heading2"/>
      </w:pPr>
      <w:r>
        <w:t xml:space="preserve">Research Questions</w:t>
      </w:r>
    </w:p>
    <w:p>
      <w:pPr>
        <w:pStyle w:val="FirstParagraph"/>
      </w:pPr>
      <w:r>
        <w:t xml:space="preserve">This study will be guided by the following focused questions:</w:t>
      </w:r>
    </w:p>
    <w:p>
      <w:pPr>
        <w:numPr>
          <w:ilvl w:val="0"/>
          <w:numId w:val="1002"/>
        </w:numPr>
        <w:pStyle w:val="Compact"/>
      </w:pPr>
      <w:r>
        <w:t xml:space="preserve">How do consumer behaviors in Vietnam Ho Chi Minh City differ from broader Vietnamese trends, necessitating a specialized Marketing Manager approach?</w:t>
      </w:r>
    </w:p>
    <w:p>
      <w:pPr>
        <w:numPr>
          <w:ilvl w:val="0"/>
          <w:numId w:val="1002"/>
        </w:numPr>
        <w:pStyle w:val="Compact"/>
      </w:pPr>
      <w:r>
        <w:t xml:space="preserve">What specific digital marketing tools, platforms (e.g., Zalo OA, TikTok Shop), and metrics are most effective for a Marketing Manager targeting HCMC consumers?</w:t>
      </w:r>
    </w:p>
    <w:p>
      <w:pPr>
        <w:numPr>
          <w:ilvl w:val="0"/>
          <w:numId w:val="1002"/>
        </w:numPr>
        <w:pStyle w:val="Compact"/>
      </w:pPr>
      <w:r>
        <w:t xml:space="preserve">How does the socio-cultural context of Vietnam Ho Chi Minh City (e.g., family influence on purchases, importance of "face" in business) shape marketing strategy execution by the Marketing Manager?</w:t>
      </w:r>
    </w:p>
    <w:p>
      <w:pPr>
        <w:numPr>
          <w:ilvl w:val="0"/>
          <w:numId w:val="1002"/>
        </w:numPr>
        <w:pStyle w:val="Compact"/>
      </w:pPr>
      <w:r>
        <w:t xml:space="preserve">What measurable outcomes (e.g., customer acquisition cost reduction, social media engagement rates, local market share increase) define success for a Marketing Manager in this specific environment?</w:t>
      </w:r>
    </w:p>
    <w:bookmarkEnd w:id="23"/>
    <w:bookmarkStart w:id="24" w:name="methodology"/>
    <w:p>
      <w:pPr>
        <w:pStyle w:val="Heading2"/>
      </w:pPr>
      <w:r>
        <w:t xml:space="preserve">Methodology</w:t>
      </w:r>
    </w:p>
    <w:p>
      <w:pPr>
        <w:pStyle w:val="FirstParagraph"/>
      </w:pPr>
      <w:r>
        <w:t xml:space="preserve">This research employs a mixed-methods approach to ensure actionable insights for Vietnam Ho Chi Minh City:</w:t>
      </w:r>
    </w:p>
    <w:p>
      <w:pPr>
        <w:numPr>
          <w:ilvl w:val="0"/>
          <w:numId w:val="1003"/>
        </w:numPr>
        <w:pStyle w:val="Compact"/>
      </w:pPr>
      <w:r>
        <w:rPr>
          <w:bCs/>
          <w:b/>
        </w:rPr>
        <w:t xml:space="preserve">Secondary Data Analysis:</w:t>
      </w:r>
      <w:r>
        <w:t xml:space="preserve"> </w:t>
      </w:r>
      <w:r>
        <w:t xml:space="preserve">Review of Vietnamese government reports (General Statistics Office, Ministry of Industry and Trade), industry reports (e.g., Nielsen Vietnam, Kantar), and academic studies on HCMC's digital economy and consumer behavior.</w:t>
      </w:r>
    </w:p>
    <w:p>
      <w:pPr>
        <w:numPr>
          <w:ilvl w:val="0"/>
          <w:numId w:val="1003"/>
        </w:numPr>
        <w:pStyle w:val="Compact"/>
      </w:pPr>
      <w:r>
        <w:rPr>
          <w:bCs/>
          <w:b/>
        </w:rPr>
        <w:t xml:space="preserve">Primary Qualitative Research:</w:t>
      </w:r>
      <w:r>
        <w:t xml:space="preserve"> </w:t>
      </w:r>
      <w:r>
        <w:t xml:space="preserve">In-depth semi-structured interviews with 15+ Marketing Managers currently leading teams in major HCMC-based companies (multinational corporations, local brands like VinFast, FPT Retail) and HR directors specializing in Vietnam talent acquisition. Focus will be on practical challenges and success factors specific to the role.</w:t>
      </w:r>
    </w:p>
    <w:p>
      <w:pPr>
        <w:numPr>
          <w:ilvl w:val="0"/>
          <w:numId w:val="1003"/>
        </w:numPr>
        <w:pStyle w:val="Compact"/>
      </w:pPr>
      <w:r>
        <w:rPr>
          <w:bCs/>
          <w:b/>
        </w:rPr>
        <w:t xml:space="preserve">Primary Quantitative Research:</w:t>
      </w:r>
      <w:r>
        <w:t xml:space="preserve"> </w:t>
      </w:r>
      <w:r>
        <w:t xml:space="preserve">A structured online survey distributed to 200+ marketing professionals across HCMC (via LinkedIn, professional networks), measuring perceived importance of skills (e.g., Vietnamese language fluency, Zalo marketing expertise, local regulatory knowledge) for the Marketing Manager role.</w:t>
      </w:r>
    </w:p>
    <w:p>
      <w:pPr>
        <w:numPr>
          <w:ilvl w:val="0"/>
          <w:numId w:val="1003"/>
        </w:numPr>
        <w:pStyle w:val="Compact"/>
      </w:pPr>
      <w:r>
        <w:rPr>
          <w:bCs/>
          <w:b/>
        </w:rPr>
        <w:t xml:space="preserve">CASE STUDY ANALYSIS:</w:t>
      </w:r>
      <w:r>
        <w:t xml:space="preserve"> </w:t>
      </w:r>
      <w:r>
        <w:t xml:space="preserve">Deep dive into 3 successful HCMC-based marketing campaigns where a localized Marketing Manager strategy drove significant results (e.g., a beverage brand’s TikTok challenge resonating with Gen Z in District 1).</w:t>
      </w:r>
    </w:p>
    <w:bookmarkEnd w:id="24"/>
    <w:bookmarkStart w:id="25" w:name="expected-significance-and-contribution"/>
    <w:p>
      <w:pPr>
        <w:pStyle w:val="Heading2"/>
      </w:pPr>
      <w:r>
        <w:t xml:space="preserve">Expected Significance and Contribution</w:t>
      </w:r>
    </w:p>
    <w:p>
      <w:pPr>
        <w:pStyle w:val="FirstParagraph"/>
      </w:pPr>
      <w:r>
        <w:t xml:space="preserve">The findings from this Research Proposal will deliver immediate, practical value for companies operating in Vietnam Ho Chi Minh City. It will provide a definitive competency framework for hiring and developing an effective Marketing Manager – moving beyond generic job descriptions to specify essential local knowledge. This directly addresses the critical need for market relevance in HCMC's fiercely competitive environment, where understanding nuances like holiday seasons (Tết), district-specific preferences (e.g., high-end shopping in Phú Mỹ Hưng vs. street food culture in District 1), and platform dominance is non-negotiable. Success metrics defined by this research will enable precise performance evaluation for the Marketing Manager role, directly linking their activities to HCMC market growth. Furthermore, the insights will contribute significantly to business literature on localization strategies within emerging Asian markets, offering a replicable model for other Vietnamese cities while anchoring its core focus firmly in Vietnam Ho Chi Minh City's unique dynamics.</w:t>
      </w:r>
    </w:p>
    <w:bookmarkEnd w:id="25"/>
    <w:bookmarkStart w:id="26" w:name="conclusion"/>
    <w:p>
      <w:pPr>
        <w:pStyle w:val="Heading2"/>
      </w:pPr>
      <w:r>
        <w:t xml:space="preserve">Conclusion</w:t>
      </w:r>
    </w:p>
    <w:p>
      <w:pPr>
        <w:pStyle w:val="FirstParagraph"/>
      </w:pPr>
      <w:r>
        <w:t xml:space="preserve">The role of Marketing Manager in Vietnam Ho Chi Minh City is not merely about executing campaigns; it is the linchpin for successful market entry, growth, and sustainability within one of Asia's most vibrant economies. This Research Proposal provides a structured path to define precisely what makes a Marketing Manager truly effective in this context. By grounding the research exclusively in HCMC's realities – its digital ecosystem, cultural fabric, consumer habits, and competitive landscape – the resulting framework will empower companies to make data-driven hiring decisions and strategic investments. Investing in understanding and implementing this tailored approach for the Marketing Manager role is not just advantageous; it is becoming an imperative for any business aiming to thrive in Vietnam Ho Chi Minh City today. This research directly bridges the gap between global marketing theory and the demanding, rewarding reality of leading marketing initiatives within Vietnam's economic heartland.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Vietnam Ho Chi Minh City</dc:title>
  <dc:creator/>
  <dc:language>en</dc:language>
  <cp:keywords/>
  <dcterms:created xsi:type="dcterms:W3CDTF">2026-07-24T11:37:10Z</dcterms:created>
  <dcterms:modified xsi:type="dcterms:W3CDTF">2026-07-24T11:37:10Z</dcterms:modified>
</cp:coreProperties>
</file>

<file path=docProps/custom.xml><?xml version="1.0" encoding="utf-8"?>
<Properties xmlns="http://schemas.openxmlformats.org/officeDocument/2006/custom-properties" xmlns:vt="http://schemas.openxmlformats.org/officeDocument/2006/docPropsVTypes"/>
</file>