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Knowledge</w:t>
      </w:r>
      <w:r>
        <w:t xml:space="preserve"> </w:t>
      </w:r>
      <w:r>
        <w:t xml:space="preserve">in</w:t>
      </w:r>
      <w:r>
        <w:t xml:space="preserve"> </w:t>
      </w:r>
      <w:r>
        <w:t xml:space="preserve">Brazil</w:t>
      </w:r>
      <w:r>
        <w:t xml:space="preserve"> </w:t>
      </w:r>
      <w:r>
        <w:t xml:space="preserve">Brasília</w:t>
      </w:r>
    </w:p>
    <w:bookmarkStart w:id="28" w:name="X15d708d14362c69324e75ca937b9735e1627e02"/>
    <w:p>
      <w:pPr>
        <w:pStyle w:val="Heading1"/>
      </w:pPr>
      <w:r>
        <w:t xml:space="preserve">Research Proposal: Documenting and Revitalizing Traditional Masonry Practices Among Local Craftsmen in Brazil Brasília</w:t>
      </w:r>
    </w:p>
    <w:bookmarkStart w:id="20" w:name="introduction"/>
    <w:p>
      <w:pPr>
        <w:pStyle w:val="Heading2"/>
      </w:pPr>
      <w:r>
        <w:t xml:space="preserve">1. Introduction</w:t>
      </w:r>
    </w:p>
    <w:p>
      <w:pPr>
        <w:pStyle w:val="FirstParagraph"/>
      </w:pPr>
      <w:r>
        <w:t xml:space="preserve">This research proposal outlines a critical study on the role of traditional masonry craftsmanship within the urban fabric of Brazil Brasília. The city, a UNESCO World Heritage site and symbol of modernist architecture, was conceived in the 1950s with innovative yet labor-intensive construction techniques heavily reliant on skilled masons. Today, as Brasília undergoes accelerated modernization and infrastructure renewal, the knowledge held by master Masons—often elderly practitioners who built the city's iconic structures—is at risk of irreversible loss. This project addresses an urgent gap: documenting, preserving, and revitalizing indigenous masonry practices specific to Brazil's Federal District, with Brasília as its central case study. The term "Mason" in this context refers not to fraternal orders but to the traditional construction craftspeople (pedreiros) whose techniques define Brasília’s architectural identity. Without targeted intervention, Brazil loses a tangible link to its modernist heritage and the socio-cultural fabric of its capital.</w:t>
      </w:r>
    </w:p>
    <w:bookmarkEnd w:id="20"/>
    <w:bookmarkStart w:id="21" w:name="background-and-significance"/>
    <w:p>
      <w:pPr>
        <w:pStyle w:val="Heading2"/>
      </w:pPr>
      <w:r>
        <w:t xml:space="preserve">2. Background and Significance</w:t>
      </w:r>
    </w:p>
    <w:p>
      <w:pPr>
        <w:pStyle w:val="FirstParagraph"/>
      </w:pPr>
      <w:r>
        <w:t xml:space="preserve">Brazil Brasília, inaugurated in 1960 as a planned city designed by Lúcio Costa and Oscar Niemeyer, represents one of the most ambitious urban projects of the 20th century. Its distinctive modernist structures—like the Cathedral of Brasília and presidential palaces—were built using traditional masonry methods such as hand-cut stone, lime mortar, and custom brickwork. These techniques were developed through generations of local artisans who adapted European and indigenous practices to Brazil's climate. However, contemporary construction in Brasília increasingly favors industrialized materials (e.g., precast concrete), marginalizing skilled Masons whose expertise is now rare. This shift threatens not only architectural authenticity but also the livelihoods of craftspeople and cultural memory tied to Brasília’s founding era.</w:t>
      </w:r>
    </w:p>
    <w:p>
      <w:pPr>
        <w:pStyle w:val="BodyText"/>
      </w:pPr>
      <w:r>
        <w:t xml:space="preserve">As Brazil’s capital, Brasília embodies national identity, yet its masonry legacy remains understudied in academic and policy discourse. Current urban renewal initiatives prioritize speed over heritage conservation, risking the erasure of techniques that once defined Brazilian modernism. This research directly addresses a critical need: establishing a repository of practical knowledge to guide future conservation efforts and bridge historical craftsmanship with sustainable contemporary practices.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Document Traditional Techniques:</w:t>
      </w:r>
      <w:r>
        <w:t xml:space="preserve"> </w:t>
      </w:r>
      <w:r>
        <w:t xml:space="preserve">Systematically record the masonry methods, tools, and material knowledge of elderly Masons who contributed to Brasília’s construction (1950s–1970s), including site-specific adaptations for the Cerrado region’s environmental conditions.</w:t>
      </w:r>
    </w:p>
    <w:p>
      <w:pPr>
        <w:numPr>
          <w:ilvl w:val="0"/>
          <w:numId w:val="1001"/>
        </w:numPr>
        <w:pStyle w:val="Compact"/>
      </w:pPr>
      <w:r>
        <w:rPr>
          <w:bCs/>
          <w:b/>
        </w:rPr>
        <w:t xml:space="preserve">Analyze Socio-Cultural Impact:</w:t>
      </w:r>
      <w:r>
        <w:t xml:space="preserve"> </w:t>
      </w:r>
      <w:r>
        <w:t xml:space="preserve">Investigate how the decline of traditional masonry affects community identity, labor dynamics, and Brasília’s cultural heritage management policies in Brazil.</w:t>
      </w:r>
    </w:p>
    <w:p>
      <w:pPr>
        <w:numPr>
          <w:ilvl w:val="0"/>
          <w:numId w:val="1001"/>
        </w:numPr>
        <w:pStyle w:val="Compact"/>
      </w:pPr>
      <w:r>
        <w:rPr>
          <w:bCs/>
          <w:b/>
        </w:rPr>
        <w:t xml:space="preserve">Develop Revitalization Framework:</w:t>
      </w:r>
      <w:r>
        <w:t xml:space="preserve"> </w:t>
      </w:r>
      <w:r>
        <w:t xml:space="preserve">Co-create a practical toolkit for integrating documented Masonry practices into Brasília’s urban development, targeting public institutions (e.g., IPHAN—National Institute of Historic and Artistic Heritage) and vocational training centers.</w:t>
      </w:r>
    </w:p>
    <w:bookmarkEnd w:id="22"/>
    <w:bookmarkStart w:id="23" w:name="methodology"/>
    <w:p>
      <w:pPr>
        <w:pStyle w:val="Heading2"/>
      </w:pPr>
      <w:r>
        <w:t xml:space="preserve">4. Methodology</w:t>
      </w:r>
    </w:p>
    <w:p>
      <w:pPr>
        <w:pStyle w:val="FirstParagraph"/>
      </w:pPr>
      <w:r>
        <w:t xml:space="preserve">The proposed research employs a mixed-methods approach centered in Brazil Brasília:</w:t>
      </w:r>
    </w:p>
    <w:p>
      <w:pPr>
        <w:numPr>
          <w:ilvl w:val="0"/>
          <w:numId w:val="1002"/>
        </w:numPr>
        <w:pStyle w:val="Compact"/>
      </w:pPr>
      <w:r>
        <w:rPr>
          <w:bCs/>
          <w:b/>
        </w:rPr>
        <w:t xml:space="preserve">Field Documentation:</w:t>
      </w:r>
      <w:r>
        <w:t xml:space="preserve"> </w:t>
      </w:r>
      <w:r>
        <w:t xml:space="preserve">Conduct structured interviews, audio-visual recordings, and on-site observations with 30+ active or retired Masons across Brasília’s historic districts (e.g., Setor Comercial Sul, Plano Piloto). Techniques will include sketching, material sampling, and participatory workshops.</w:t>
      </w:r>
    </w:p>
    <w:p>
      <w:pPr>
        <w:numPr>
          <w:ilvl w:val="0"/>
          <w:numId w:val="1002"/>
        </w:numPr>
        <w:pStyle w:val="Compact"/>
      </w:pPr>
      <w:r>
        <w:rPr>
          <w:bCs/>
          <w:b/>
        </w:rPr>
        <w:t xml:space="preserve">Historical Analysis:</w:t>
      </w:r>
      <w:r>
        <w:t xml:space="preserve"> </w:t>
      </w:r>
      <w:r>
        <w:t xml:space="preserve">Cross-reference archival records from the National Archives of Brazil and the University of Brasília to correlate construction timelines with Masonry practices.</w:t>
      </w:r>
    </w:p>
    <w:p>
      <w:pPr>
        <w:numPr>
          <w:ilvl w:val="0"/>
          <w:numId w:val="1002"/>
        </w:numPr>
        <w:pStyle w:val="Compact"/>
      </w:pPr>
      <w:r>
        <w:rPr>
          <w:bCs/>
          <w:b/>
        </w:rPr>
        <w:t xml:space="preserve">Collaborative Workshops:</w:t>
      </w:r>
      <w:r>
        <w:t xml:space="preserve"> </w:t>
      </w:r>
      <w:r>
        <w:t xml:space="preserve">Partner with local institutions (e.g., Fundação Cultural de Brasília, Instituto Nacional de Tecnologia) to train 50 emerging artisans using documented techniques, ensuring knowledge transfer.</w:t>
      </w:r>
    </w:p>
    <w:p>
      <w:pPr>
        <w:numPr>
          <w:ilvl w:val="0"/>
          <w:numId w:val="1002"/>
        </w:numPr>
        <w:pStyle w:val="Compact"/>
      </w:pPr>
      <w:r>
        <w:rPr>
          <w:bCs/>
          <w:b/>
        </w:rPr>
        <w:t xml:space="preserve">Policy Engagement:</w:t>
      </w:r>
      <w:r>
        <w:t xml:space="preserve"> </w:t>
      </w:r>
      <w:r>
        <w:t xml:space="preserve">Present findings to Brazilian ministries (e.g., Ministry of Culture) and Brasília’s municipal government to influence heritage conservation frameworks.</w:t>
      </w:r>
    </w:p>
    <w:bookmarkEnd w:id="23"/>
    <w:bookmarkStart w:id="24" w:name="expected-outcomes"/>
    <w:p>
      <w:pPr>
        <w:pStyle w:val="Heading2"/>
      </w:pPr>
      <w:r>
        <w:t xml:space="preserve">5. Expected Outcomes</w:t>
      </w:r>
    </w:p>
    <w:p>
      <w:pPr>
        <w:pStyle w:val="FirstParagraph"/>
      </w:pPr>
      <w:r>
        <w:t xml:space="preserve">This research will deliver four key outcomes:</w:t>
      </w:r>
    </w:p>
    <w:p>
      <w:pPr>
        <w:numPr>
          <w:ilvl w:val="0"/>
          <w:numId w:val="1003"/>
        </w:numPr>
        <w:pStyle w:val="Compact"/>
      </w:pPr>
      <w:r>
        <w:t xml:space="preserve">A comprehensive digital archive of masonry techniques, accessible via a public website hosted by IPHAN, featuring bilingual (Portuguese/English) video tutorials and diagrams.</w:t>
      </w:r>
    </w:p>
    <w:p>
      <w:pPr>
        <w:numPr>
          <w:ilvl w:val="0"/>
          <w:numId w:val="1003"/>
        </w:numPr>
        <w:pStyle w:val="Compact"/>
      </w:pPr>
      <w:r>
        <w:t xml:space="preserve">Policy recommendations for incorporating traditional Masonry into Brasília’s municipal building codes and sustainable infrastructure projects.</w:t>
      </w:r>
    </w:p>
    <w:p>
      <w:pPr>
        <w:numPr>
          <w:ilvl w:val="0"/>
          <w:numId w:val="1003"/>
        </w:numPr>
        <w:pStyle w:val="Compact"/>
      </w:pPr>
      <w:r>
        <w:t xml:space="preserve">A certified training module for vocational schools in Brazil, designed to reintroduce heritage construction skills as part of technical education.</w:t>
      </w:r>
    </w:p>
    <w:p>
      <w:pPr>
        <w:numPr>
          <w:ilvl w:val="0"/>
          <w:numId w:val="1003"/>
        </w:numPr>
        <w:pStyle w:val="Compact"/>
      </w:pPr>
      <w:r>
        <w:t xml:space="preserve">Academic publications targeting journals on cultural heritage (e.g., *International Journal of Heritage Studies*) and Brazilian urban studies, emphasizing Brasília’s global significance.</w:t>
      </w:r>
    </w:p>
    <w:bookmarkEnd w:id="24"/>
    <w:bookmarkStart w:id="25" w:name="Xaeb2c4efdcafbb639fd4a383af7f27eb727f01d"/>
    <w:p>
      <w:pPr>
        <w:pStyle w:val="Heading2"/>
      </w:pPr>
      <w:r>
        <w:t xml:space="preserve">6. Significance for Brazil and Global Context</w:t>
      </w:r>
    </w:p>
    <w:p>
      <w:pPr>
        <w:pStyle w:val="FirstParagraph"/>
      </w:pPr>
      <w:r>
        <w:t xml:space="preserve">Brazil Brasília is a microcosm of post-colonial modernism worldwide. By safeguarding its Masonry traditions, this project offers a replicable model for other UNESCO sites facing similar heritage erosion. In Brazil, it directly supports national goals under the National Policy for Cultural Heritage (Law 11,675/2008), which prioritizes community-led conservation. For global audiences, it challenges the assumption that "progress" requires abandoning traditional craftsmanship—a lesson increasingly relevant as cities grapple with climate resilience and cultural continuity.</w:t>
      </w:r>
    </w:p>
    <w:p>
      <w:pPr>
        <w:pStyle w:val="BodyText"/>
      </w:pPr>
      <w:r>
        <w:t xml:space="preserve">Moreover, the study addresses a demographic urgency: most master Masons in Brasília are over 70. Without immediate documentation, their expertise will vanish within a decade. This is not merely about bricks and mortar; it is about preserving the voices of those who shaped Brazil’s symbolic capital.</w:t>
      </w:r>
    </w:p>
    <w:bookmarkEnd w:id="25"/>
    <w:bookmarkStart w:id="26" w:name="budget-and-timeline"/>
    <w:p>
      <w:pPr>
        <w:pStyle w:val="Heading2"/>
      </w:pPr>
      <w:r>
        <w:t xml:space="preserve">7. Budget and Timeline</w:t>
      </w:r>
    </w:p>
    <w:p>
      <w:pPr>
        <w:pStyle w:val="FirstParagraph"/>
      </w:pPr>
      <w:r>
        <w:t xml:space="preserve">The proposed 18-month project requires funding for fieldwork (travel, equipment, interpreter fees), archival research, workshop coordination, and digital archiving. Estimated budget: $45,000 USD (aligned with Brazilian government grant standards). Key phases include:</w:t>
      </w:r>
    </w:p>
    <w:p>
      <w:pPr>
        <w:numPr>
          <w:ilvl w:val="0"/>
          <w:numId w:val="1004"/>
        </w:numPr>
        <w:pStyle w:val="Compact"/>
      </w:pPr>
      <w:r>
        <w:rPr>
          <w:iCs/>
          <w:i/>
        </w:rPr>
        <w:t xml:space="preserve">Months 1–3:</w:t>
      </w:r>
      <w:r>
        <w:t xml:space="preserve"> </w:t>
      </w:r>
      <w:r>
        <w:t xml:space="preserve">Archival review and community outreach.</w:t>
      </w:r>
    </w:p>
    <w:p>
      <w:pPr>
        <w:numPr>
          <w:ilvl w:val="0"/>
          <w:numId w:val="1004"/>
        </w:numPr>
        <w:pStyle w:val="Compact"/>
      </w:pPr>
      <w:r>
        <w:rPr>
          <w:iCs/>
          <w:i/>
        </w:rPr>
        <w:t xml:space="preserve">Months 4–9:</w:t>
      </w:r>
      <w:r>
        <w:t xml:space="preserve"> </w:t>
      </w:r>
      <w:r>
        <w:t xml:space="preserve">Field documentation and interviews.</w:t>
      </w:r>
    </w:p>
    <w:p>
      <w:pPr>
        <w:numPr>
          <w:ilvl w:val="0"/>
          <w:numId w:val="1004"/>
        </w:numPr>
        <w:pStyle w:val="Compact"/>
      </w:pPr>
      <w:r>
        <w:rPr>
          <w:iCs/>
          <w:i/>
        </w:rPr>
        <w:t xml:space="preserve">Months 10–15:</w:t>
      </w:r>
      <w:r>
        <w:t xml:space="preserve"> </w:t>
      </w:r>
      <w:r>
        <w:t xml:space="preserve">Workshop development and pilot training.</w:t>
      </w:r>
    </w:p>
    <w:p>
      <w:pPr>
        <w:numPr>
          <w:ilvl w:val="0"/>
          <w:numId w:val="1004"/>
        </w:numPr>
        <w:pStyle w:val="Compact"/>
      </w:pPr>
      <w:r>
        <w:rPr>
          <w:iCs/>
          <w:i/>
        </w:rPr>
        <w:t xml:space="preserve">Months 16–18:</w:t>
      </w:r>
      <w:r>
        <w:t xml:space="preserve"> </w:t>
      </w:r>
      <w:r>
        <w:t xml:space="preserve">Policy engagement, archive finalization, and dissemination.</w:t>
      </w:r>
    </w:p>
    <w:bookmarkEnd w:id="26"/>
    <w:bookmarkStart w:id="27" w:name="conclusion"/>
    <w:p>
      <w:pPr>
        <w:pStyle w:val="Heading2"/>
      </w:pPr>
      <w:r>
        <w:t xml:space="preserve">8. Conclusion</w:t>
      </w:r>
    </w:p>
    <w:p>
      <w:pPr>
        <w:pStyle w:val="FirstParagraph"/>
      </w:pPr>
      <w:r>
        <w:t xml:space="preserve">This Research Proposal centers on the irreplaceable role of the Mason in Brazil Brasília’s identity. By documenting the knowledge of these artisans before it is lost, we honor Brasília’s foundational ethos while providing actionable tools for its future sustainability. The project transcends academic interest—it is a cultural imperative for Brazil to safeguard its own modernist legacy. With support from Brazilian institutions and international heritage networks, this initiative will ensure that the hands that built Brasília are remembered not as footnotes in history, but as active contributors to its enduring story. We request partnership with Brazilian stakeholders to transform this proposal into a catalyst for meaningful change in Brazil’s capital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Masonry Knowledge in Brazil Brasília</dc:title>
  <dc:creator/>
  <dc:language>en</dc:language>
  <cp:keywords/>
  <dcterms:created xsi:type="dcterms:W3CDTF">2026-07-23T06:52:07Z</dcterms:created>
  <dcterms:modified xsi:type="dcterms:W3CDTF">2026-07-23T06:52:07Z</dcterms:modified>
</cp:coreProperties>
</file>

<file path=docProps/custom.xml><?xml version="1.0" encoding="utf-8"?>
<Properties xmlns="http://schemas.openxmlformats.org/officeDocument/2006/custom-properties" xmlns:vt="http://schemas.openxmlformats.org/officeDocument/2006/docPropsVTypes"/>
</file>