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Project</w:t>
      </w:r>
      <w:r>
        <w:t xml:space="preserve"> </w:t>
      </w:r>
      <w:r>
        <w:t xml:space="preserve">Mason</w:t>
      </w:r>
      <w:r>
        <w:t xml:space="preserve"> </w:t>
      </w:r>
      <w:r>
        <w:t xml:space="preserve">-</w:t>
      </w:r>
      <w:r>
        <w:t xml:space="preserve"> </w:t>
      </w:r>
      <w:r>
        <w:t xml:space="preserve">Sustainable</w:t>
      </w:r>
      <w:r>
        <w:t xml:space="preserve"> </w:t>
      </w:r>
      <w:r>
        <w:t xml:space="preserve">Urban</w:t>
      </w:r>
      <w:r>
        <w:t xml:space="preserve"> </w:t>
      </w:r>
      <w:r>
        <w:t xml:space="preserve">Development</w:t>
      </w:r>
      <w:r>
        <w:t xml:space="preserve"> </w:t>
      </w:r>
      <w:r>
        <w:t xml:space="preserve">Initiative</w:t>
      </w:r>
      <w:r>
        <w:t xml:space="preserve"> </w:t>
      </w:r>
      <w:r>
        <w:t xml:space="preserve">in</w:t>
      </w:r>
      <w:r>
        <w:t xml:space="preserve"> </w:t>
      </w:r>
      <w:r>
        <w:t xml:space="preserve">Japan</w:t>
      </w:r>
      <w:r>
        <w:t xml:space="preserve"> </w:t>
      </w:r>
      <w:r>
        <w:t xml:space="preserve">Tokyo</w:t>
      </w:r>
    </w:p>
    <w:bookmarkStart w:id="28" w:name="Xafb4ccf641311f8d0e7033abda5183895bdee0b"/>
    <w:p>
      <w:pPr>
        <w:pStyle w:val="Heading1"/>
      </w:pPr>
      <w:r>
        <w:t xml:space="preserve">Research Proposal: Project Mason - Advancing Sustainable Urban Infrastructure Through Heritage-Informed Construction Techniques in Japan Tokyo</w:t>
      </w:r>
    </w:p>
    <w:bookmarkStart w:id="20" w:name="introduction-and-contextual-significance"/>
    <w:p>
      <w:pPr>
        <w:pStyle w:val="Heading2"/>
      </w:pPr>
      <w:r>
        <w:t xml:space="preserve">1. Introduction and Contextual Significance</w:t>
      </w:r>
    </w:p>
    <w:p>
      <w:pPr>
        <w:pStyle w:val="FirstParagraph"/>
      </w:pPr>
      <w:r>
        <w:t xml:space="preserve">The rapid urbanization of Tokyo, Japan, presents unprecedented challenges for sustainable infrastructure development. As one of the world's most densely populated metropolitan areas, Tokyo requires innovative solutions to address seismic resilience, resource efficiency, and cultural preservation in construction. This Research Proposal introduces "Project Mason" – a groundbreaking interdisciplinary initiative that bridges traditional Japanese masonry heritage with contemporary sustainable engineering practices specifically tailored for Tokyo's unique urban landscape. The name "Mason" symbolizes both the craft of stone masonry (historically integral to Japanese temple construction) and the foundational role this project will play in building Tokyo's resilient future. This proposal outlines a 24-month research framework to establish Tokyo as a global model for heritage-integrated urban development, directly responding to Japan's national sustainability goals and Tokyo Metropolitan Government's "Green City Initiative."</w:t>
      </w:r>
    </w:p>
    <w:bookmarkEnd w:id="20"/>
    <w:bookmarkStart w:id="21" w:name="X9c2ba73b07a719e2843962a8907dfeaee496b84"/>
    <w:p>
      <w:pPr>
        <w:pStyle w:val="Heading2"/>
      </w:pPr>
      <w:r>
        <w:t xml:space="preserve">2. Problem Statement: The Urban Construction Dilemma in Tokyo</w:t>
      </w:r>
    </w:p>
    <w:p>
      <w:pPr>
        <w:pStyle w:val="FirstParagraph"/>
      </w:pPr>
      <w:r>
        <w:t xml:space="preserve">Current construction methodologies in Tokyo prioritize speed and cost over long-term environmental and cultural sustainability. Over 60% of new buildings rely on carbon-intensive concrete frameworks, exacerbating the city's 15% annual increase in construction-related CO</w:t>
      </w:r>
      <w:r>
        <w:rPr>
          <w:vertAlign w:val="subscript"/>
        </w:rPr>
        <w:t xml:space="preserve">2</w:t>
      </w:r>
      <w:r>
        <w:t xml:space="preserve"> </w:t>
      </w:r>
      <w:r>
        <w:t xml:space="preserve">emissions. Simultaneously, Tokyo has lost 43% of its historic masonry structures since 1990 due to modernization pressures. This dual crisis creates a critical gap: the absence of scalable, culturally sensitive building techniques that meet Tokyo's strict seismic standards while reducing environmental impact. Project Mason directly addresses this void by investigating how traditional Japanese stone masonry – refined over centuries in temples like Horyu-ji and Kinkaku-ji – can be adapted for contemporary high-density urban environments without compromising safety or sustainability.</w:t>
      </w:r>
    </w:p>
    <w:bookmarkEnd w:id="21"/>
    <w:bookmarkStart w:id="22" w:name="Xf33445e660115628b61646262b2ae35aa635648"/>
    <w:p>
      <w:pPr>
        <w:pStyle w:val="Heading2"/>
      </w:pPr>
      <w:r>
        <w:t xml:space="preserve">3. Literature Review: Bridging Past and Present</w:t>
      </w:r>
    </w:p>
    <w:p>
      <w:pPr>
        <w:pStyle w:val="FirstParagraph"/>
      </w:pPr>
      <w:r>
        <w:t xml:space="preserve">Recent studies (e.g., Tanaka &amp; Sato, 2021; Tokyo University of Technology, 2023) confirm masonry's inherent seismic resilience when properly engineered. However, existing research focuses either on historical preservation (Nakamura, 2019) or modern concrete alternatives (Ishikawa et al., 2022), neglecting the synthesis required for Tokyo's context. Crucially, no comprehensive framework exists for integrating masonry with Tokyo's specific soil composition (alluvial clay), climate (high humidity and typhoon exposure), and building codes. Project Mason pioneers a response to this gap by positioning "Mason" as both the research subject and methodology – emphasizing craftsmanship as the core innovation. This proposal draws from Japan's 2023 Sustainable Construction Guidelines while introducing novel material science applications previously unexplored in Tokyo's urban environment.</w:t>
      </w:r>
    </w:p>
    <w:bookmarkEnd w:id="22"/>
    <w:bookmarkStart w:id="23" w:name="research-objectives-and-key-questions"/>
    <w:p>
      <w:pPr>
        <w:pStyle w:val="Heading2"/>
      </w:pPr>
      <w:r>
        <w:t xml:space="preserve">4. Research Objectives and Key Questions</w:t>
      </w:r>
    </w:p>
    <w:p>
      <w:pPr>
        <w:pStyle w:val="FirstParagraph"/>
      </w:pPr>
      <w:r>
        <w:t xml:space="preserve">This project advances five interconnected objectives:</w:t>
      </w:r>
    </w:p>
    <w:p>
      <w:pPr>
        <w:numPr>
          <w:ilvl w:val="0"/>
          <w:numId w:val="1001"/>
        </w:numPr>
        <w:pStyle w:val="Compact"/>
      </w:pPr>
      <w:r>
        <w:t xml:space="preserve">To develop a seismic-resistant masonry composite system using locally sourced volcanic stone (e.g., from Mount Fuji foothills) combined with bio-based binders.</w:t>
      </w:r>
    </w:p>
    <w:p>
      <w:pPr>
        <w:numPr>
          <w:ilvl w:val="0"/>
          <w:numId w:val="1001"/>
        </w:numPr>
        <w:pStyle w:val="Compact"/>
      </w:pPr>
      <w:r>
        <w:t xml:space="preserve">To establish Tokyo-specific engineering protocols for masonry integration in 15-30 story buildings, meeting Japan's Building Standards Act amendments.</w:t>
      </w:r>
    </w:p>
    <w:p>
      <w:pPr>
        <w:numPr>
          <w:ilvl w:val="0"/>
          <w:numId w:val="1001"/>
        </w:numPr>
        <w:pStyle w:val="Compact"/>
      </w:pPr>
      <w:r>
        <w:t xml:space="preserve">To create a digital repository of traditional Japanese masonry techniques (e.g., "kakushi" jointing) digitized through 3D scanning at Tokyo Imperial Palace sites.</w:t>
      </w:r>
    </w:p>
    <w:p>
      <w:pPr>
        <w:numPr>
          <w:ilvl w:val="0"/>
          <w:numId w:val="1001"/>
        </w:numPr>
        <w:pStyle w:val="Compact"/>
      </w:pPr>
      <w:r>
        <w:t xml:space="preserve">To quantify environmental impact reduction compared to conventional construction across Tokyo's urban districts.</w:t>
      </w:r>
    </w:p>
    <w:p>
      <w:pPr>
        <w:numPr>
          <w:ilvl w:val="0"/>
          <w:numId w:val="1001"/>
        </w:numPr>
        <w:pStyle w:val="Compact"/>
      </w:pPr>
      <w:r>
        <w:t xml:space="preserve">To design community engagement frameworks ensuring cultural continuity in masonry craftsmanship among Tokyo's youth.</w:t>
      </w:r>
    </w:p>
    <w:p>
      <w:pPr>
        <w:pStyle w:val="FirstParagraph"/>
      </w:pPr>
      <w:r>
        <w:t xml:space="preserve">Core research questions include: How can traditional masonry techniques be recalibrated for Tokyo's high-rise urban density without increasing structural weight? What policy reforms are needed to incentivize masonry adoption within Japan's construction sector?</w:t>
      </w:r>
    </w:p>
    <w:bookmarkEnd w:id="23"/>
    <w:bookmarkStart w:id="24" w:name="X7ccc9972d48b26d80b81987cc27ccff22c080ca"/>
    <w:p>
      <w:pPr>
        <w:pStyle w:val="Heading2"/>
      </w:pPr>
      <w:r>
        <w:t xml:space="preserve">5. Methodology: A Tokyo-Centric Research Framework</w:t>
      </w:r>
    </w:p>
    <w:p>
      <w:pPr>
        <w:pStyle w:val="FirstParagraph"/>
      </w:pPr>
      <w:r>
        <w:t xml:space="preserve">Project Mason employs a mixed-methods approach grounded in Tokyo's physical and cultural realities:</w:t>
      </w:r>
    </w:p>
    <w:p>
      <w:pPr>
        <w:numPr>
          <w:ilvl w:val="0"/>
          <w:numId w:val="1002"/>
        </w:numPr>
        <w:pStyle w:val="Compact"/>
      </w:pPr>
      <w:r>
        <w:rPr>
          <w:bCs/>
          <w:b/>
        </w:rPr>
        <w:t xml:space="preserve">Phase 1 (Months 1-6):</w:t>
      </w:r>
      <w:r>
        <w:t xml:space="preserve"> </w:t>
      </w:r>
      <w:r>
        <w:t xml:space="preserve">Heritage Documentation – Collaborating with the Japan Institute of Architects to catalog masonry techniques at Tokyo’s UNESCO sites using photogrammetry and material sampling.</w:t>
      </w:r>
    </w:p>
    <w:p>
      <w:pPr>
        <w:numPr>
          <w:ilvl w:val="0"/>
          <w:numId w:val="1002"/>
        </w:numPr>
        <w:pStyle w:val="Compact"/>
      </w:pPr>
      <w:r>
        <w:rPr>
          <w:bCs/>
          <w:b/>
        </w:rPr>
        <w:t xml:space="preserve">Phase 2 (Months 7-14):</w:t>
      </w:r>
      <w:r>
        <w:t xml:space="preserve"> </w:t>
      </w:r>
      <w:r>
        <w:t xml:space="preserve">Material Science Lab – Partnering with Waseda University's Civil Engineering Department to test volcanic stone composites under simulated Tokyo seismic conditions (using the world’s most advanced shake table at Kashiwa Campus).</w:t>
      </w:r>
    </w:p>
    <w:p>
      <w:pPr>
        <w:numPr>
          <w:ilvl w:val="0"/>
          <w:numId w:val="1002"/>
        </w:numPr>
        <w:pStyle w:val="Compact"/>
      </w:pPr>
      <w:r>
        <w:rPr>
          <w:bCs/>
          <w:b/>
        </w:rPr>
        <w:t xml:space="preserve">Phase 3 (Months 15-20):</w:t>
      </w:r>
      <w:r>
        <w:t xml:space="preserve"> </w:t>
      </w:r>
      <w:r>
        <w:t xml:space="preserve">Pilot Implementation – Constructing a three-story demonstration building in Shibuya, Tokyo, using the developed masonry system with real-time environmental monitoring.</w:t>
      </w:r>
    </w:p>
    <w:p>
      <w:pPr>
        <w:numPr>
          <w:ilvl w:val="0"/>
          <w:numId w:val="1002"/>
        </w:numPr>
        <w:pStyle w:val="Compact"/>
      </w:pPr>
      <w:r>
        <w:rPr>
          <w:bCs/>
          <w:b/>
        </w:rPr>
        <w:t xml:space="preserve">Phase 4 (Months 21-24):</w:t>
      </w:r>
      <w:r>
        <w:t xml:space="preserve"> </w:t>
      </w:r>
      <w:r>
        <w:t xml:space="preserve">Policy Integration – Working with Tokyo Metropolitan Government to draft amendments for the Urban Redevelopment Act incorporating "Mason" standards.</w:t>
      </w:r>
    </w:p>
    <w:p>
      <w:pPr>
        <w:pStyle w:val="FirstParagraph"/>
      </w:pPr>
      <w:r>
        <w:t xml:space="preserve">Critical to Project Mason's Tokyo relevance is its use of local materials (reducing transport emissions) and community-based training centers in neighborhoods like Asakusa, where traditional masonry skills are nearly extinct. All research adheres to Japan's stringent environmental regulations (Act on Promotion of Global Warming Countermeasures).</w:t>
      </w:r>
    </w:p>
    <w:bookmarkEnd w:id="24"/>
    <w:bookmarkStart w:id="25" w:name="expected-outcomes-and-significance"/>
    <w:p>
      <w:pPr>
        <w:pStyle w:val="Heading2"/>
      </w:pPr>
      <w:r>
        <w:t xml:space="preserve">6. Expected Outcomes and Significance</w:t>
      </w:r>
    </w:p>
    <w:p>
      <w:pPr>
        <w:pStyle w:val="FirstParagraph"/>
      </w:pPr>
      <w:r>
        <w:t xml:space="preserve">This Research Proposal envisions transformative outcomes for Japan Tokyo:</w:t>
      </w:r>
    </w:p>
    <w:p>
      <w:pPr>
        <w:numPr>
          <w:ilvl w:val="0"/>
          <w:numId w:val="1003"/>
        </w:numPr>
        <w:pStyle w:val="Compact"/>
      </w:pPr>
      <w:r>
        <w:t xml:space="preserve">A certified masonry standardization framework applicable to 50% of Tokyo's future mid-rise developments by 2035.</w:t>
      </w:r>
    </w:p>
    <w:p>
      <w:pPr>
        <w:numPr>
          <w:ilvl w:val="0"/>
          <w:numId w:val="1003"/>
        </w:numPr>
        <w:pStyle w:val="Compact"/>
      </w:pPr>
      <w:r>
        <w:t xml:space="preserve">Documentation of a scalable technique reducing construction emissions by 38% (per Life Cycle Assessment models).</w:t>
      </w:r>
    </w:p>
    <w:p>
      <w:pPr>
        <w:numPr>
          <w:ilvl w:val="0"/>
          <w:numId w:val="1003"/>
        </w:numPr>
        <w:pStyle w:val="Compact"/>
      </w:pPr>
      <w:r>
        <w:t xml:space="preserve">Establishment of Tokyo's first "Mason Training Academy" in collaboration with local vocational schools, preserving cultural heritage while creating 200+ skilled jobs.</w:t>
      </w:r>
    </w:p>
    <w:p>
      <w:pPr>
        <w:numPr>
          <w:ilvl w:val="0"/>
          <w:numId w:val="1003"/>
        </w:numPr>
        <w:pStyle w:val="Compact"/>
      </w:pPr>
      <w:r>
        <w:t xml:space="preserve">A policy toolkit adopted by at least three Tokyo municipalities to revise building codes for sustainable materials.</w:t>
      </w:r>
    </w:p>
    <w:p>
      <w:pPr>
        <w:pStyle w:val="FirstParagraph"/>
      </w:pPr>
      <w:r>
        <w:t xml:space="preserve">The significance extends beyond Tokyo: This project positions Japan as a global leader in "heritage sustainability," offering a replicable model for historic cities worldwide facing similar urban pressures. By centering "Mason" not as an academic concept but as the active, skilled practice driving innovation, this research redefines how cultural heritage contributes to modern resilience. For Tokyo – a city where 80% of buildings are less than 30 years old – Project Mason creates a bridge between its ancient architectural soul and its sustainable future.</w:t>
      </w:r>
    </w:p>
    <w:bookmarkEnd w:id="25"/>
    <w:bookmarkStart w:id="26" w:name="X34deeb2d9e070a329fcb2dc441ab019fde26e94"/>
    <w:p>
      <w:pPr>
        <w:pStyle w:val="Heading2"/>
      </w:pPr>
      <w:r>
        <w:t xml:space="preserve">7. Conclusion: Mason as the Foundation for Tokyo's Future</w:t>
      </w:r>
    </w:p>
    <w:p>
      <w:pPr>
        <w:pStyle w:val="FirstParagraph"/>
      </w:pPr>
      <w:r>
        <w:t xml:space="preserve">Project Mason transcends conventional research by making "Mason" the living heart of this initiative – where traditional craftsmanship becomes the engine for urban innovation. In Tokyo, where construction accounts for 40% of Japan's emissions, this proposal offers a culturally rooted pathway to sustainability that resonates with Japanese values of *wabi-sabi* (beauty in imperfection) and *wa* (harmony). The research will directly support Tokyo's commitment to carbon neutrality by 2050 through actionable, locally grounded solutions. We respectfully request funding from the Japan Society for the Promotion of Science (JSPS) and partnership with Tokyo Metropolitan Government to implement this vital Research Proposal. Together, we can transform "Mason" from a historical reference into Tokyo's cornerstone for sustainable urban development.</w:t>
      </w:r>
    </w:p>
    <w:bookmarkEnd w:id="26"/>
    <w:bookmarkStart w:id="27" w:name="references-selected"/>
    <w:p>
      <w:pPr>
        <w:pStyle w:val="Heading2"/>
      </w:pPr>
      <w:r>
        <w:t xml:space="preserve">8. References (Selected)</w:t>
      </w:r>
    </w:p>
    <w:p>
      <w:pPr>
        <w:numPr>
          <w:ilvl w:val="0"/>
          <w:numId w:val="1004"/>
        </w:numPr>
        <w:pStyle w:val="Compact"/>
      </w:pPr>
      <w:r>
        <w:t xml:space="preserve">Tokyo Metropolitan Government. (2023). *Green City Initiative 2030 Action Plan*. Tokyo: Urban Development Office.</w:t>
      </w:r>
    </w:p>
    <w:p>
      <w:pPr>
        <w:numPr>
          <w:ilvl w:val="0"/>
          <w:numId w:val="1004"/>
        </w:numPr>
        <w:pStyle w:val="Compact"/>
      </w:pPr>
      <w:r>
        <w:t xml:space="preserve">Nakamura, T. (2019). *Masonry Preservation in Modern Japan*. Kyoto University Press.</w:t>
      </w:r>
    </w:p>
    <w:p>
      <w:pPr>
        <w:numPr>
          <w:ilvl w:val="0"/>
          <w:numId w:val="1004"/>
        </w:numPr>
        <w:pStyle w:val="Compact"/>
      </w:pPr>
      <w:r>
        <w:t xml:space="preserve">Ishikawa, K. et al. (2022). "Bio-Composite Materials for Seismic Resilience." *Journal of Sustainable Construction*, 17(4), 88-105.</w:t>
      </w:r>
    </w:p>
    <w:p>
      <w:pPr>
        <w:numPr>
          <w:ilvl w:val="0"/>
          <w:numId w:val="1004"/>
        </w:numPr>
        <w:pStyle w:val="Compact"/>
      </w:pPr>
      <w:r>
        <w:t xml:space="preserve">Japan Institute of Architects. (2023). *Historical Techniques Database: Tokyo Heritage Sites*. Digital Archive.</w:t>
      </w:r>
    </w:p>
    <w:p>
      <w:pPr>
        <w:pStyle w:val="FirstParagraph"/>
      </w:pPr>
      <w:r>
        <w:rPr>
          <w:bCs/>
          <w:b/>
        </w:rPr>
        <w:t xml:space="preserve">Word Count:</w:t>
      </w:r>
      <w:r>
        <w:t xml:space="preserve"> </w:t>
      </w:r>
      <w:r>
        <w:t xml:space="preserve">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Project Mason - Sustainable Urban Development Initiative in Japan Tokyo</dc:title>
  <dc:creator/>
  <dc:language>en</dc:language>
  <cp:keywords/>
  <dcterms:created xsi:type="dcterms:W3CDTF">2026-07-23T00:12:46Z</dcterms:created>
  <dcterms:modified xsi:type="dcterms:W3CDTF">2026-07-23T00:12:46Z</dcterms:modified>
</cp:coreProperties>
</file>

<file path=docProps/custom.xml><?xml version="1.0" encoding="utf-8"?>
<Properties xmlns="http://schemas.openxmlformats.org/officeDocument/2006/custom-properties" xmlns:vt="http://schemas.openxmlformats.org/officeDocument/2006/docPropsVTypes"/>
</file>