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Dakar's</w:t>
      </w:r>
      <w:r>
        <w:t xml:space="preserve"> </w:t>
      </w:r>
      <w:r>
        <w:t xml:space="preserve">Urban</w:t>
      </w:r>
      <w:r>
        <w:t xml:space="preserve"> </w:t>
      </w:r>
      <w:r>
        <w:t xml:space="preserve">Landscape</w:t>
      </w:r>
    </w:p>
    <w:bookmarkStart w:id="28" w:name="X4304682a19f0d445260d440524fda74bdd7bcb5"/>
    <w:p>
      <w:pPr>
        <w:pStyle w:val="Heading1"/>
      </w:pPr>
      <w:r>
        <w:t xml:space="preserve">Research Proposal: Preserving Cultural Heritage Through Masonry Artistry in Senegal Dakar</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examines the critical yet undervalued role of traditional masonry craftsmanship within the urban fabric of Dakar, Senegal. As Africa's fastest-growing capital city faces unprecedented development pressures, this study focuses on the specialized artisans known as "Masons" who preserve Senegal's architectural heritage while adapting to contemporary urban needs. The significance of this research is amplified by Dakar's unique position as a cultural crossroads where colonial architecture, Wolof traditions, and modern infrastructure converge. Without documenting the knowledge systems of these masons—their techniques, materials sourcing, and community roles—Senegal risks losing irreplaceable cultural assets embedded in its built environment. This Research Proposal therefore establishes an urgent academic and practical framework to safeguard Dakar's architectural legacy through the lens of local masonry expertise.</w:t>
      </w:r>
    </w:p>
    <w:bookmarkEnd w:id="20"/>
    <w:bookmarkStart w:id="21" w:name="X53f9084ff53d92140755691e23063516e17c634"/>
    <w:p>
      <w:pPr>
        <w:pStyle w:val="Heading2"/>
      </w:pPr>
      <w:r>
        <w:t xml:space="preserve">II. Problem Statement: The Erosion of Traditional Masonry Knowledge</w:t>
      </w:r>
    </w:p>
    <w:p>
      <w:pPr>
        <w:pStyle w:val="FirstParagraph"/>
      </w:pPr>
      <w:r>
        <w:t xml:space="preserve">Dakar's rapid urbanization has created a dual crisis for traditional masonry. First, skilled Masons are increasingly displaced by industrial construction methods that prioritize speed over cultural continuity. Second, the intergenerational transmission of masonry techniques is breaking down as younger generations pursue non-traditional careers in Dakar's expanding service sector. This research identifies a critical gap: while Senegal Dakar boasts UNESCO-recognized heritage sites like the historic city center of Hann and the Thiaroye neighborhood, no systematic study exists documenting how local Masons adapt traditional craftsmanship to modern conservation challenges. Without this knowledge, conservation efforts remain fragmented and culturally insensitive. The Research Proposal thus positions masonry as both a technical practice and a cultural anchor in Dakar's identity formation.</w:t>
      </w:r>
    </w:p>
    <w:bookmarkEnd w:id="21"/>
    <w:bookmarkStart w:id="22" w:name="iii.-research-objectives"/>
    <w:p>
      <w:pPr>
        <w:pStyle w:val="Heading2"/>
      </w:pPr>
      <w:r>
        <w:t xml:space="preserve">III. Research Objectives</w:t>
      </w:r>
    </w:p>
    <w:p>
      <w:pPr>
        <w:numPr>
          <w:ilvl w:val="0"/>
          <w:numId w:val="1001"/>
        </w:numPr>
        <w:pStyle w:val="Compact"/>
      </w:pPr>
      <w:r>
        <w:t xml:space="preserve">To catalog the material techniques, tools, and sustainable practices employed by traditional Masons in Senegal Dakar</w:t>
      </w:r>
    </w:p>
    <w:p>
      <w:pPr>
        <w:numPr>
          <w:ilvl w:val="0"/>
          <w:numId w:val="1001"/>
        </w:numPr>
        <w:pStyle w:val="Compact"/>
      </w:pPr>
      <w:r>
        <w:t xml:space="preserve">To analyze how Masons negotiate colonial-era architectural preservation with contemporary urban development demands</w:t>
      </w:r>
    </w:p>
    <w:p>
      <w:pPr>
        <w:numPr>
          <w:ilvl w:val="0"/>
          <w:numId w:val="1001"/>
        </w:numPr>
        <w:pStyle w:val="Compact"/>
      </w:pPr>
      <w:r>
        <w:t xml:space="preserve">To document the socio-economic challenges facing masonry practitioners in Dakar's competitive construction market</w:t>
      </w:r>
    </w:p>
    <w:p>
      <w:pPr>
        <w:numPr>
          <w:ilvl w:val="0"/>
          <w:numId w:val="1001"/>
        </w:numPr>
        <w:pStyle w:val="Compact"/>
      </w:pPr>
      <w:r>
        <w:t xml:space="preserve">To co-create a community-driven conservation framework with Masons that integrates their knowledge into municipal planning</w:t>
      </w:r>
    </w:p>
    <w:bookmarkEnd w:id="22"/>
    <w:bookmarkStart w:id="23" w:name="X5e84176d64fd7727314ea9fdd1e7efbeb536697"/>
    <w:p>
      <w:pPr>
        <w:pStyle w:val="Heading2"/>
      </w:pPr>
      <w:r>
        <w:t xml:space="preserve">IV. Methodology: Participatory Action Research Approach</w:t>
      </w:r>
    </w:p>
    <w:p>
      <w:pPr>
        <w:pStyle w:val="FirstParagraph"/>
      </w:pPr>
      <w:r>
        <w:t xml:space="preserve">This Research Proposal employs a mixed-methods design centered on collaborative fieldwork across Dakar's diverse districts. Phase 1 involves ethnographic mapping of active Mason workshops (ateliers) in neighborhoods like Ouakam, Fann, and Ngor using digital documentation tools. Phase 2 implements semi-structured interviews with 40+ Masons aged 35–75—capturing oral histories about techniques like "mud brick finishing" (using local earth mixed with rice husks) and stone carving for Islamic architectural elements. Crucially, the methodology engages Dakar's masonry communities as co-researchers: trained local youth will assist in fieldwork, ensuring cultural sensitivity while building capacity. Phase 3 utilizes GIS mapping to correlate Mason activity zones with heritage site locations and municipal development plans. The Research Proposal specifically avoids extractive research practices by guaranteeing all participants receive training certificates and access to the final knowledge repository.</w:t>
      </w:r>
    </w:p>
    <w:bookmarkEnd w:id="23"/>
    <w:bookmarkStart w:id="24" w:name="X166b276a7e74b298cd63a83610721a642df7ac9"/>
    <w:p>
      <w:pPr>
        <w:pStyle w:val="Heading2"/>
      </w:pPr>
      <w:r>
        <w:t xml:space="preserve">V. Significance of the Research for Senegal Dakar</w:t>
      </w:r>
    </w:p>
    <w:p>
      <w:pPr>
        <w:pStyle w:val="FirstParagraph"/>
      </w:pPr>
      <w:r>
        <w:t xml:space="preserve">The implications extend far beyond academic inquiry. This research directly supports Senegal's national heritage strategy (Plan Stratégique pour la Culture, 2018–2035) by providing actionable data to municipal authorities like the City of Dakar's Directorate for Urban Development. For instance, documented Mason techniques could reduce construction costs by 15–20% through local material sourcing—addressing Dakar's urgent housing affordability crisis. Culturally, the project counters neocolonial narratives that frame African craftsmanship as primitive; instead, it elevates Masons' expertise as sophisticated ecological knowledge. Economically, the Research Proposal includes a pilot "Masonry Certification Program" to formalize artisan credentials and connect them with UNESCO-supported sustainable tourism initiatives—potentially creating 50+ new livelihoods in Dakar by 2027. Most profoundly, this work repositions Masons not as relics of the past but as essential innovators for Dakar's future resilience.</w:t>
      </w:r>
    </w:p>
    <w:bookmarkEnd w:id="24"/>
    <w:bookmarkStart w:id="25" w:name="Xc4bb1b0bb2cf51dabb45cd68d6750d554fd6d9d"/>
    <w:p>
      <w:pPr>
        <w:pStyle w:val="Heading2"/>
      </w:pPr>
      <w:r>
        <w:t xml:space="preserve">VI. Expected Outcomes and Dissemination Plan</w:t>
      </w:r>
    </w:p>
    <w:p>
      <w:pPr>
        <w:pStyle w:val="FirstParagraph"/>
      </w:pPr>
      <w:r>
        <w:t xml:space="preserve">This Research Proposal anticipates five core outputs: (1) A bilingual (French/English) digital archive of masonry techniques hosted on Dakar's University Cheikh Anta Diop website; (2) Policy briefs for Senegal's Ministry of Culture advocating for Mason inclusion in urban planning guidelines; (3) Training modules developed with Dakar-based NGOs like "Artisanat du Sénégal" to teach sustainable masonry to youth; (4) A community exhibition at the Museum of Dakar featuring live demonstrations by participating Masons; and (5) A peer-reviewed journal article contextualizing Senegal Dakar's masonry within Global South heritage conservation debates. Dissemination will prioritize local channels: radio programs on RFI Sénégal, workshops at the National Center for Training in Heritage Management, and direct engagement with Dakar's 20+ artisanal associations.</w:t>
      </w:r>
    </w:p>
    <w:bookmarkEnd w:id="25"/>
    <w:bookmarkStart w:id="26" w:name="Xa7184fc2cf91e0f26c74f99cd187046e2f24c5a"/>
    <w:p>
      <w:pPr>
        <w:pStyle w:val="Heading2"/>
      </w:pPr>
      <w:r>
        <w:t xml:space="preserve">VII. Implementation Timeline (18-Month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Partnership Building</w:t>
      </w:r>
    </w:p>
    <w:p>
      <w:pPr>
        <w:pStyle w:val="BodyText"/>
      </w:pPr>
      <w:r>
        <w:t xml:space="preserve">1–3</w:t>
      </w:r>
    </w:p>
    <w:p>
      <w:pPr>
        <w:pStyle w:val="BodyText"/>
      </w:pPr>
      <w:r>
        <w:t xml:space="preserve">Signed MOUs with Dakar City Council, University of Cheikh Anta Diop, and artisanal unions</w:t>
      </w:r>
    </w:p>
    <w:p>
      <w:pPr>
        <w:pStyle w:val="BodyText"/>
      </w:pPr>
      <w:r>
        <w:t xml:space="preserve">Fieldwork &amp; Data Collection</w:t>
      </w:r>
    </w:p>
    <w:p>
      <w:pPr>
        <w:pStyle w:val="BodyText"/>
      </w:pPr>
      <w:r>
        <w:t xml:space="preserve">4–10</w:t>
      </w:r>
    </w:p>
    <w:p>
      <w:pPr>
        <w:pStyle w:val="BodyText"/>
      </w:pPr>
      <w:r>
        <w:t xml:space="preserve">Ethnographic mapping, interviews, material sampling across 8 Dakar districts</w:t>
      </w:r>
    </w:p>
    <w:p>
      <w:pPr>
        <w:pStyle w:val="BodyText"/>
      </w:pPr>
      <w:r>
        <w:t xml:space="preserve">Analysis &amp; Co-Creation Workshops</w:t>
      </w:r>
    </w:p>
    <w:p>
      <w:pPr>
        <w:pStyle w:val="BodyText"/>
      </w:pPr>
      <w:r>
        <w:t xml:space="preserve">11–14</w:t>
      </w:r>
    </w:p>
    <w:p>
      <w:pPr>
        <w:pStyle w:val="BodyText"/>
      </w:pPr>
      <w:r>
        <w:t xml:space="preserve">&lt;</w:t>
      </w:r>
    </w:p>
    <w:p>
      <w:pPr>
        <w:pStyle w:val="BodyText"/>
      </w:pPr>
      <w:r>
        <w:t xml:space="preserve">Mason-led workshops to validate findings and design conservation protocols</w:t>
      </w:r>
    </w:p>
    <w:p>
      <w:pPr>
        <w:pStyle w:val="BodyText"/>
      </w:pPr>
      <w:r>
        <w:t xml:space="preserve">Policy Integration &amp; Dissemination</w:t>
      </w:r>
    </w:p>
    <w:p>
      <w:pPr>
        <w:pStyle w:val="BodyText"/>
      </w:pPr>
      <w:r>
        <w:t xml:space="preserve">15–18</w:t>
      </w:r>
    </w:p>
    <w:p>
      <w:pPr>
        <w:pStyle w:val="BodyText"/>
      </w:pPr>
      <w:r>
        <w:t xml:space="preserve">Presentation to Senegal's National Assembly Committee on Heritage; launch of digital archive and training modules</w:t>
      </w:r>
    </w:p>
    <w:bookmarkEnd w:id="26"/>
    <w:bookmarkStart w:id="27" w:name="Xb087c8591ef30292782e3079cb55ccadfe7d378"/>
    <w:p>
      <w:pPr>
        <w:pStyle w:val="Heading2"/>
      </w:pPr>
      <w:r>
        <w:t xml:space="preserve">VIII. Conclusion: Masonry as a Living Cultural Practice</w:t>
      </w:r>
    </w:p>
    <w:p>
      <w:pPr>
        <w:pStyle w:val="FirstParagraph"/>
      </w:pPr>
      <w:r>
        <w:t xml:space="preserve">This Research Proposal transcends conventional academic inquiry by centering the lived expertise of Dakar's Masons. In Senegal Dakar—where every street corner holds stories of resilience and innovation—the mason is not merely a builder but a custodian of collective memory. By documenting how these artisans weave together ancient techniques, ecological knowledge, and community values, this study offers a blueprint for culturally rooted urban development across Africa. The Research Proposal’s success will be measured not only by academic outputs but by tangible impacts: the revitalization of masonry as a respected profession in Dakar's economy, the integration of Mason-led conservation into city planning frameworks, and most importantly, the enduring legacy preserved in every stone placed by a Dakar mason. As Senegal advances toward its 2050 Vision for cultural leadership, this research ensures that its most fundamental building blocks—both literal and metaphorical—remain firmly rooted in local wisdom.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Dakar's Urban Landscape</dc:title>
  <dc:creator/>
  <dc:language>en</dc:language>
  <cp:keywords/>
  <dcterms:created xsi:type="dcterms:W3CDTF">2026-07-15T07:23:33Z</dcterms:created>
  <dcterms:modified xsi:type="dcterms:W3CDTF">2026-07-15T07:23:33Z</dcterms:modified>
</cp:coreProperties>
</file>

<file path=docProps/custom.xml><?xml version="1.0" encoding="utf-8"?>
<Properties xmlns="http://schemas.openxmlformats.org/officeDocument/2006/custom-properties" xmlns:vt="http://schemas.openxmlformats.org/officeDocument/2006/docPropsVTypes"/>
</file>