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Masonic</w:t>
      </w:r>
      <w:r>
        <w:t xml:space="preserve"> </w:t>
      </w:r>
      <w:r>
        <w:t xml:space="preserve">Legacy</w:t>
      </w:r>
      <w:r>
        <w:t xml:space="preserve"> </w:t>
      </w:r>
      <w:r>
        <w:t xml:space="preserve">and</w:t>
      </w:r>
      <w:r>
        <w:t xml:space="preserve"> </w:t>
      </w:r>
      <w:r>
        <w:t xml:space="preserve">Contemporary</w:t>
      </w:r>
      <w:r>
        <w:t xml:space="preserve"> </w:t>
      </w:r>
      <w:r>
        <w:t xml:space="preserve">Cultural</w:t>
      </w:r>
      <w:r>
        <w:t xml:space="preserve"> </w:t>
      </w:r>
      <w:r>
        <w:t xml:space="preserve">Integration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443fa8412d37986ccd21d70f8b72e8dbbd426cd"/>
    <w:p>
      <w:pPr>
        <w:pStyle w:val="Heading1"/>
      </w:pPr>
      <w:r>
        <w:t xml:space="preserve">Research Proposal: Investigating the Historical Presence and Modern Relevance of Masonic Traditions within the Urban Landscape of South Korea Seoul</w:t>
      </w:r>
    </w:p>
    <w:bookmarkStart w:id="20" w:name="abstract"/>
    <w:p>
      <w:pPr>
        <w:pStyle w:val="Heading2"/>
      </w:pPr>
      <w:r>
        <w:t xml:space="preserve">Abstract</w:t>
      </w:r>
    </w:p>
    <w:p>
      <w:pPr>
        <w:pStyle w:val="FirstParagraph"/>
      </w:pPr>
      <w:r>
        <w:t xml:space="preserve">This Research Proposal outlines a critical investigation into the historical footprint, cultural adaptation, and potential contemporary resonance of Masonic traditions (specifically referencing 'Mason' as a foundational concept) within South Korea, with Seoul serving as the primary research site. Despite Masonic organizations being formally banned during significant periods of Korean history, this study posits that elements of Masonic philosophy—emphasizing brotherhood, ethical conduct, and community service—have subtly influenced modern civic engagement and cultural discourse in Seoul. The proposed research seeks to uncover these latent connections through interdisciplinary analysis, establishing a vital link between the historical 'Mason' legacy and present-day Seoul's socio-cultural fabric. This study is designed to contribute significantly to Korean historiography, urban studies, and transnational cultural exchange frameworks centered on South Korea Seoul.</w:t>
      </w:r>
    </w:p>
    <w:bookmarkEnd w:id="20"/>
    <w:bookmarkStart w:id="21" w:name="X284df138ded19d61b10b711fee48214ba3085e4"/>
    <w:p>
      <w:pPr>
        <w:pStyle w:val="Heading2"/>
      </w:pPr>
      <w:r>
        <w:t xml:space="preserve">1. Introduction: Contextualizing Mason in South Korea Seoul</w:t>
      </w:r>
    </w:p>
    <w:p>
      <w:pPr>
        <w:pStyle w:val="FirstParagraph"/>
      </w:pPr>
      <w:r>
        <w:t xml:space="preserve">The term 'Mason' here refers not merely to an individual or a building material, but to the broader philosophical and fraternal tradition associated with Freemasonry and its historical presence (or absence) in East Asia. While formal Masonic Lodges were suppressed during the Japanese colonial period (1910-1945) and again under subsequent military regimes, the underlying ideals—such as those promoted by figures historically linked to Masonic thought—have permeated Korean intellectual and social movements over time. Seoul, as South Korea's vibrant capital and cultural epicenter, presents an unparalleled setting for examining how such historical concepts might manifest in contemporary urban life. This Research Proposal argues that understanding the nuanced relationship between the 'Mason' legacy (as interpreted through its philosophical tenets) and the dynamic society of South Korea Seoul is crucial for a more holistic appreciation of Korean modernity. The research will specifically explore how values associated with Masonic traditions intersect with, or have been reinterpreted within, Seoul's unique socio-political context.</w:t>
      </w:r>
    </w:p>
    <w:bookmarkEnd w:id="21"/>
    <w:bookmarkStart w:id="22" w:name="research-questions"/>
    <w:p>
      <w:pPr>
        <w:pStyle w:val="Heading2"/>
      </w:pPr>
      <w:r>
        <w:t xml:space="preserve">2. Research Questions</w:t>
      </w:r>
    </w:p>
    <w:p>
      <w:pPr>
        <w:pStyle w:val="FirstParagraph"/>
      </w:pPr>
      <w:r>
        <w:t xml:space="preserve">This study aims to address the following key questions:</w:t>
      </w:r>
    </w:p>
    <w:p>
      <w:pPr>
        <w:numPr>
          <w:ilvl w:val="0"/>
          <w:numId w:val="1001"/>
        </w:numPr>
        <w:pStyle w:val="Compact"/>
      </w:pPr>
      <w:r>
        <w:t xml:space="preserve">What is the documented historical presence and suppression of Masonic activities (and associated 'Mason' networks) within Korean territory, particularly in Seoul, from the late 19th century through to post-1945?</w:t>
      </w:r>
    </w:p>
    <w:p>
      <w:pPr>
        <w:numPr>
          <w:ilvl w:val="0"/>
          <w:numId w:val="1001"/>
        </w:numPr>
        <w:pStyle w:val="Compact"/>
      </w:pPr>
      <w:r>
        <w:t xml:space="preserve">To what extent have core philosophical tenets historically linked to Masonry—such as rationalism, civic virtue, mutual aid, and universal brotherhood—been absorbed or reinterpreted within Korean social movements (e.g., independence movement, modern civil society) in Seoul?</w:t>
      </w:r>
    </w:p>
    <w:p>
      <w:pPr>
        <w:numPr>
          <w:ilvl w:val="0"/>
          <w:numId w:val="1001"/>
        </w:numPr>
        <w:pStyle w:val="Compact"/>
      </w:pPr>
      <w:r>
        <w:t xml:space="preserve">How do contemporary cultural institutions, community organizations, or intellectual circles within South Korea Seoul consciously or unconsciously reflect values reminiscent of the 'Mason' tradition in their ethos and practices?</w:t>
      </w:r>
    </w:p>
    <w:p>
      <w:pPr>
        <w:numPr>
          <w:ilvl w:val="0"/>
          <w:numId w:val="1001"/>
        </w:numPr>
        <w:pStyle w:val="Compact"/>
      </w:pPr>
      <w:r>
        <w:t xml:space="preserve">What potential exists for leveraging this historical-understood 'Mason' legacy as a constructive framework for fostering cross-cultural dialogue and community resilience in modern Seoul?</w:t>
      </w:r>
    </w:p>
    <w:bookmarkEnd w:id="22"/>
    <w:bookmarkStart w:id="23" w:name="literature-review-bridging-gaps"/>
    <w:p>
      <w:pPr>
        <w:pStyle w:val="Heading2"/>
      </w:pPr>
      <w:r>
        <w:t xml:space="preserve">3. Literature Review: Bridging Gaps</w:t>
      </w:r>
    </w:p>
    <w:p>
      <w:pPr>
        <w:pStyle w:val="FirstParagraph"/>
      </w:pPr>
      <w:r>
        <w:t xml:space="preserve">Existing scholarship on Korean history often overlooks the transnational influences of Western fraternal orders. While studies on foreign missionaries or colonialism are abundant, the specific impact of Masonic thought remains underexplored in South Korea Seoul contexts. Works by scholars like John Duncan (on East Asian Freemasonry) and Korean historians such as Park Hyeon-jae (focusing on modernization) provide partial frameworks but lack a dedicated Seoul-centric analysis. This Research Proposal directly addresses this gap. It will critically engage with primary sources including rare archival materials held at the National Archives of South Korea, Seoul, and potential records from foreign diplomatic missions previously suppressed in the context of Cold War politics. The study will also utilize comparative urban sociology frameworks to analyze how philosophical legacies shape civic culture in Seoul, moving beyond a purely historical account to explore present-day relevance.</w:t>
      </w:r>
    </w:p>
    <w:bookmarkEnd w:id="23"/>
    <w:bookmarkStart w:id="24" w:name="X5bb5e73fbe2578b6cefdb179dd4d63b33428828"/>
    <w:p>
      <w:pPr>
        <w:pStyle w:val="Heading2"/>
      </w:pPr>
      <w:r>
        <w:t xml:space="preserve">4. Methodology: An Interdisciplinary Approach for South Korea Seoul</w:t>
      </w:r>
    </w:p>
    <w:p>
      <w:pPr>
        <w:pStyle w:val="FirstParagraph"/>
      </w:pPr>
      <w:r>
        <w:t xml:space="preserve">This research employs a multi-method, mixed-methods design tailored to the unique urban landscape of South Korea Seoul:</w:t>
      </w:r>
    </w:p>
    <w:p>
      <w:pPr>
        <w:numPr>
          <w:ilvl w:val="0"/>
          <w:numId w:val="1002"/>
        </w:numPr>
        <w:pStyle w:val="Compact"/>
      </w:pPr>
      <w:r>
        <w:rPr>
          <w:bCs/>
          <w:b/>
        </w:rPr>
        <w:t xml:space="preserve">Archival Research:</w:t>
      </w:r>
      <w:r>
        <w:t xml:space="preserve"> </w:t>
      </w:r>
      <w:r>
        <w:t xml:space="preserve">Systematic examination of Korean historical documents (1870s-present), colonial records, and post-liberation materials related to foreign organizations in Seoul, held at the National Library of Korea (Seoul) and Seodaemun Prison Museum archives.</w:t>
      </w:r>
    </w:p>
    <w:p>
      <w:pPr>
        <w:numPr>
          <w:ilvl w:val="0"/>
          <w:numId w:val="1002"/>
        </w:numPr>
        <w:pStyle w:val="Compact"/>
      </w:pPr>
      <w:r>
        <w:rPr>
          <w:bCs/>
          <w:b/>
        </w:rPr>
        <w:t xml:space="preserve">Oral History &amp; Interviews:</w:t>
      </w:r>
      <w:r>
        <w:t xml:space="preserve"> </w:t>
      </w:r>
      <w:r>
        <w:t xml:space="preserve">Conducting in-depth interviews with 25+ key informants within Seoul: historians specializing in modern Korean intellectual history, leaders of civic organizations (e.g., Rotary Club Seoul, volunteer networks), and cultural scholars at leading universities like Seoul National University. Focus will be on identifying perceived connections to 'Mason'-inspired values.</w:t>
      </w:r>
    </w:p>
    <w:p>
      <w:pPr>
        <w:numPr>
          <w:ilvl w:val="0"/>
          <w:numId w:val="1002"/>
        </w:numPr>
        <w:pStyle w:val="Compact"/>
      </w:pPr>
      <w:r>
        <w:rPr>
          <w:bCs/>
          <w:b/>
        </w:rPr>
        <w:t xml:space="preserve">Content Analysis:</w:t>
      </w:r>
      <w:r>
        <w:t xml:space="preserve"> </w:t>
      </w:r>
      <w:r>
        <w:t xml:space="preserve">Analyzing contemporary civic engagement materials (websites, publications) from prominent Seoul-based NGOs and community groups for thematic resonance with historical Masonic ideals.</w:t>
      </w:r>
    </w:p>
    <w:p>
      <w:pPr>
        <w:numPr>
          <w:ilvl w:val="0"/>
          <w:numId w:val="1002"/>
        </w:numPr>
        <w:pStyle w:val="Compact"/>
      </w:pPr>
      <w:r>
        <w:rPr>
          <w:bCs/>
          <w:b/>
        </w:rPr>
        <w:t xml:space="preserve">Comparative Case Study:</w:t>
      </w:r>
      <w:r>
        <w:t xml:space="preserve"> </w:t>
      </w:r>
      <w:r>
        <w:t xml:space="preserve">Comparing the integration of 'Mason'-associated values in Seoul with similar processes observed in other East Asian metropolises like Tokyo or Taipei, providing contextual depth for the South Korea Seoul case study.</w:t>
      </w:r>
    </w:p>
    <w:bookmarkEnd w:id="24"/>
    <w:bookmarkStart w:id="25" w:name="X51618ec92f5dc459e6cab5b9e92392af65b5e84"/>
    <w:p>
      <w:pPr>
        <w:pStyle w:val="Heading2"/>
      </w:pPr>
      <w:r>
        <w:t xml:space="preserve">5. Significance: Why This Research Proposal Matters</w:t>
      </w:r>
    </w:p>
    <w:p>
      <w:pPr>
        <w:pStyle w:val="FirstParagraph"/>
      </w:pPr>
      <w:r>
        <w:t xml:space="preserve">This research is critically significant for several reasons:</w:t>
      </w:r>
    </w:p>
    <w:p>
      <w:pPr>
        <w:numPr>
          <w:ilvl w:val="0"/>
          <w:numId w:val="1003"/>
        </w:numPr>
        <w:pStyle w:val="Compact"/>
      </w:pPr>
      <w:r>
        <w:rPr>
          <w:bCs/>
          <w:b/>
        </w:rPr>
        <w:t xml:space="preserve">Historical Accuracy:</w:t>
      </w:r>
      <w:r>
        <w:t xml:space="preserve"> </w:t>
      </w:r>
      <w:r>
        <w:t xml:space="preserve">It corrects a major lacuna in Korean historical scholarship regarding transnational intellectual influences, providing a more nuanced understanding of how global ideas shaped Seoul's development.</w:t>
      </w:r>
    </w:p>
    <w:p>
      <w:pPr>
        <w:numPr>
          <w:ilvl w:val="0"/>
          <w:numId w:val="1003"/>
        </w:numPr>
        <w:pStyle w:val="Compact"/>
      </w:pPr>
      <w:r>
        <w:rPr>
          <w:bCs/>
          <w:b/>
        </w:rPr>
        <w:t xml:space="preserve">Cultural Relevance:</w:t>
      </w:r>
      <w:r>
        <w:t xml:space="preserve"> </w:t>
      </w:r>
      <w:r>
        <w:t xml:space="preserve">By investigating the 'Mason' legacy within South Korea Seoul, it offers fresh perspectives on the evolution of civic values and community engagement that are directly pertinent to contemporary urban challenges like social cohesion in a rapidly modernizing metropolis.</w:t>
      </w:r>
    </w:p>
    <w:p>
      <w:pPr>
        <w:numPr>
          <w:ilvl w:val="0"/>
          <w:numId w:val="1003"/>
        </w:numPr>
        <w:pStyle w:val="Compact"/>
      </w:pPr>
      <w:r>
        <w:rPr>
          <w:bCs/>
          <w:b/>
        </w:rPr>
        <w:t xml:space="preserve">Practical Application:</w:t>
      </w:r>
      <w:r>
        <w:t xml:space="preserve"> </w:t>
      </w:r>
      <w:r>
        <w:t xml:space="preserve">Findings could inform cultural institutions, NGOs, and policymakers in Seoul seeking to strengthen community bonds by drawing on historically resonant philosophical frameworks, potentially enhancing initiatives related to volunteerism or ethical governance.</w:t>
      </w:r>
    </w:p>
    <w:p>
      <w:pPr>
        <w:numPr>
          <w:ilvl w:val="0"/>
          <w:numId w:val="1003"/>
        </w:numPr>
        <w:pStyle w:val="Compact"/>
      </w:pPr>
      <w:r>
        <w:rPr>
          <w:bCs/>
          <w:b/>
        </w:rPr>
        <w:t xml:space="preserve">Academic Contribution:</w:t>
      </w:r>
      <w:r>
        <w:t xml:space="preserve"> </w:t>
      </w:r>
      <w:r>
        <w:t xml:space="preserve">It establishes a robust foundation for future interdisciplinary research at the intersection of Korean studies, urban history, religious studies (focusing on non-traditional Western influences), and comparative civic culture within South Korea Seoul.</w:t>
      </w:r>
    </w:p>
    <w:bookmarkEnd w:id="25"/>
    <w:bookmarkStart w:id="26" w:name="timeline-expected-outcomes"/>
    <w:p>
      <w:pPr>
        <w:pStyle w:val="Heading2"/>
      </w:pPr>
      <w:r>
        <w:t xml:space="preserve">6. Timeline &amp; Expected Outcomes</w:t>
      </w:r>
    </w:p>
    <w:p>
      <w:pPr>
        <w:pStyle w:val="FirstParagraph"/>
      </w:pPr>
      <w:r>
        <w:t xml:space="preserve">The Research Proposal spans 18 months:</w:t>
      </w:r>
    </w:p>
    <w:p>
      <w:pPr>
        <w:numPr>
          <w:ilvl w:val="0"/>
          <w:numId w:val="1004"/>
        </w:numPr>
        <w:pStyle w:val="Compact"/>
      </w:pPr>
      <w:r>
        <w:rPr>
          <w:iCs/>
          <w:i/>
        </w:rPr>
        <w:t xml:space="preserve">Months 1-4:</w:t>
      </w:r>
      <w:r>
        <w:t xml:space="preserve"> </w:t>
      </w:r>
      <w:r>
        <w:t xml:space="preserve">Comprehensive archival survey in Seoul, identification of key primary sources, development of interview protocols.</w:t>
      </w:r>
    </w:p>
    <w:p>
      <w:pPr>
        <w:numPr>
          <w:ilvl w:val="0"/>
          <w:numId w:val="1004"/>
        </w:numPr>
        <w:pStyle w:val="Compact"/>
      </w:pPr>
      <w:r>
        <w:rPr>
          <w:iCs/>
          <w:i/>
        </w:rPr>
        <w:t xml:space="preserve">Months 5-10:</w:t>
      </w:r>
      <w:r>
        <w:t xml:space="preserve"> </w:t>
      </w:r>
      <w:r>
        <w:t xml:space="preserve">Conducting fieldwork: archival analysis and oral history interviews across Seoul.</w:t>
      </w:r>
    </w:p>
    <w:p>
      <w:pPr>
        <w:numPr>
          <w:ilvl w:val="0"/>
          <w:numId w:val="1004"/>
        </w:numPr>
        <w:pStyle w:val="Compact"/>
      </w:pPr>
      <w:r>
        <w:rPr>
          <w:iCs/>
          <w:i/>
        </w:rPr>
        <w:t xml:space="preserve">Months 11-14:</w:t>
      </w:r>
      <w:r>
        <w:t xml:space="preserve"> </w:t>
      </w:r>
      <w:r>
        <w:t xml:space="preserve">Data synthesis, thematic analysis, drafting academic papers and a final report.</w:t>
      </w:r>
    </w:p>
    <w:p>
      <w:pPr>
        <w:numPr>
          <w:ilvl w:val="0"/>
          <w:numId w:val="1004"/>
        </w:numPr>
        <w:pStyle w:val="Compact"/>
      </w:pPr>
      <w:r>
        <w:rPr>
          <w:iCs/>
          <w:i/>
        </w:rPr>
        <w:t xml:space="preserve">Months 15-18:</w:t>
      </w:r>
      <w:r>
        <w:t xml:space="preserve"> </w:t>
      </w:r>
      <w:r>
        <w:t xml:space="preserve">Final writing, peer review preparation, dissemination strategy including a public seminar in Seoul.</w:t>
      </w:r>
    </w:p>
    <w:p>
      <w:pPr>
        <w:pStyle w:val="FirstParagraph"/>
      </w:pPr>
      <w:r>
        <w:t xml:space="preserve">Expected outcomes include two peer-reviewed journal articles (e.g., *Korean Studies*, *Journal of Urban History*), a comprehensive final report for the National Research Foundation of South Korea Seoul, and a public lecture series designed to engage both academic and civic audiences within South Korea Seoul on the enduring legacy of 'Mason' philosophy in modern urban society.</w:t>
      </w:r>
    </w:p>
    <w:bookmarkEnd w:id="26"/>
    <w:bookmarkStart w:id="27" w:name="conclusion"/>
    <w:p>
      <w:pPr>
        <w:pStyle w:val="Heading2"/>
      </w:pPr>
      <w:r>
        <w:t xml:space="preserve">7. Conclusion</w:t>
      </w:r>
    </w:p>
    <w:p>
      <w:pPr>
        <w:pStyle w:val="FirstParagraph"/>
      </w:pPr>
      <w:r>
        <w:t xml:space="preserve">This Research Proposal constitutes a vital step towards uncovering a hidden layer of intellectual and cultural history within South Korea Seoul. By rigorously investigating the historical presence and potential contemporary echoes of the 'Mason' tradition, this study promises not only to enrich Korean academic discourse but also to provide tangible insights into fostering community values in one of the world's most dynamic cities. The investigation is fundamentally rooted in Seoul as its geographical and cultural core, ensuring that findings are contextually precise and relevant for South Korea Seoul's present and future development. Understanding how the 'Mason' legacy—whether directly or indirectly—has influenced Seoul’s civic identity offers a profound lens through which to view the city’s unique journey of modernization within the framework of South Korea.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Masonic Legacy and Contemporary Cultural Integration in South Korea Seoul</dc:title>
  <dc:creator/>
  <dc:language>en</dc:language>
  <cp:keywords/>
  <dcterms:created xsi:type="dcterms:W3CDTF">2026-07-23T16:26:42Z</dcterms:created>
  <dcterms:modified xsi:type="dcterms:W3CDTF">2026-07-23T16:26:42Z</dcterms:modified>
</cp:coreProperties>
</file>

<file path=docProps/custom.xml><?xml version="1.0" encoding="utf-8"?>
<Properties xmlns="http://schemas.openxmlformats.org/officeDocument/2006/custom-properties" xmlns:vt="http://schemas.openxmlformats.org/officeDocument/2006/docPropsVTypes"/>
</file>