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Traditional</w:t>
      </w:r>
      <w:r>
        <w:t xml:space="preserve"> </w:t>
      </w:r>
      <w:r>
        <w:t xml:space="preserve">Masonry</w:t>
      </w:r>
      <w:r>
        <w:t xml:space="preserve"> </w:t>
      </w:r>
      <w:r>
        <w:t xml:space="preserve">Conservation</w:t>
      </w:r>
      <w:r>
        <w:t xml:space="preserve"> </w:t>
      </w:r>
      <w:r>
        <w:t xml:space="preserve">in</w:t>
      </w:r>
      <w:r>
        <w:t xml:space="preserve"> </w:t>
      </w:r>
      <w:r>
        <w:t xml:space="preserve">Spain</w:t>
      </w:r>
      <w:r>
        <w:t xml:space="preserve"> </w:t>
      </w:r>
      <w:r>
        <w:t xml:space="preserve">Madrid</w:t>
      </w:r>
    </w:p>
    <w:bookmarkStart w:id="26" w:name="Xe4995ca026da5479f46c0caf22c22e5062c812b"/>
    <w:p>
      <w:pPr>
        <w:pStyle w:val="Heading1"/>
      </w:pPr>
      <w:r>
        <w:t xml:space="preserve">Research Proposal: Advancing Traditional Masonry Conservation and Innovation in Historic Urban Landscapes of Spain Madrid</w:t>
      </w:r>
    </w:p>
    <w:p>
      <w:pPr>
        <w:pStyle w:val="FirstParagraph"/>
      </w:pPr>
      <w:r>
        <w:rPr>
          <w:bCs/>
          <w:b/>
        </w:rPr>
        <w:t xml:space="preserve">Abstract (Approx. 150 words):</w:t>
      </w:r>
    </w:p>
    <w:p>
      <w:pPr>
        <w:pStyle w:val="BodyText"/>
      </w:pPr>
      <w:r>
        <w:t xml:space="preserve">This research proposal outlines a comprehensive study dedicated to advancing the practice, preservation, and innovation of traditional masonry techniques within the unique urban fabric of Madrid, Spain. Focusing specifically on the critical role of the skilled</w:t>
      </w:r>
      <w:r>
        <w:t xml:space="preserve"> </w:t>
      </w:r>
      <w:r>
        <w:rPr>
          <w:iCs/>
          <w:i/>
        </w:rPr>
        <w:t xml:space="preserve">Mason</w:t>
      </w:r>
      <w:r>
        <w:t xml:space="preserve"> </w:t>
      </w:r>
      <w:r>
        <w:t xml:space="preserve">in safeguarding Madrid's irreplaceable architectural heritage—from UNESCO-listed sites like the Royal Palace to lesser-known historic neighborhoods—this project addresses a pressing gap in contemporary conservation strategies. Conducted within the specific socio-cultural and climatic context of Spain Madrid, it investigates how traditional masonry knowledge can be systematically integrated with modern sustainable practices to ensure resilient, authentic, and economically viable heritage conservation. The research will directly contribute to Madrid's urban development goals, cultural policy frameworks (such as the Madrid City Heritage Plan), and the global discourse on adaptive reuse of historic materials.</w:t>
      </w:r>
    </w:p>
    <w:bookmarkStart w:id="20" w:name="Xcedc79dc0906276c7d11d171c37da3b47c0856d"/>
    <w:p>
      <w:pPr>
        <w:pStyle w:val="Heading2"/>
      </w:pPr>
      <w:r>
        <w:t xml:space="preserve">1. Introduction: The Imperative for Masonry Research in Spain Madrid</w:t>
      </w:r>
    </w:p>
    <w:p>
      <w:pPr>
        <w:pStyle w:val="FirstParagraph"/>
      </w:pPr>
      <w:r>
        <w:t xml:space="preserve">Madrid, as the vibrant capital of Spain, possesses a profound architectural legacy spanning centuries. Its streetscapes are defined by intricate stone work, brick facades, and traditional masonry structures that form the city's unique identity. However, this heritage faces significant threats from environmental degradation (including Madrid's specific microclimate challenges), urban development pressures, and the critical decline in skilled</w:t>
      </w:r>
      <w:r>
        <w:t xml:space="preserve"> </w:t>
      </w:r>
      <w:r>
        <w:rPr>
          <w:iCs/>
          <w:i/>
        </w:rPr>
        <w:t xml:space="preserve">Mason</w:t>
      </w:r>
      <w:r>
        <w:t xml:space="preserve"> </w:t>
      </w:r>
      <w:r>
        <w:t xml:space="preserve">artisans specializing in historic techniques. Current conservation efforts often rely on standardized modern methods that can be incompatible with original materials, risking irreversible damage to Madrid's built environment. This</w:t>
      </w:r>
      <w:r>
        <w:t xml:space="preserve"> </w:t>
      </w:r>
      <w:r>
        <w:rPr>
          <w:bCs/>
          <w:b/>
        </w:rPr>
        <w:t xml:space="preserve">Research Proposal</w:t>
      </w:r>
      <w:r>
        <w:t xml:space="preserve"> </w:t>
      </w:r>
      <w:r>
        <w:t xml:space="preserve">directly responds to this urgent need by positioning the traditional</w:t>
      </w:r>
      <w:r>
        <w:t xml:space="preserve"> </w:t>
      </w:r>
      <w:r>
        <w:rPr>
          <w:iCs/>
          <w:i/>
        </w:rPr>
        <w:t xml:space="preserve">Mason</w:t>
      </w:r>
      <w:r>
        <w:t xml:space="preserve">'s craft not as a relic, but as an essential, dynamic resource for sustainable urban development in Spain Madrid. It seeks to document, analyze, and innovate within the specific context of Madrid's conservation needs.</w:t>
      </w:r>
    </w:p>
    <w:bookmarkEnd w:id="20"/>
    <w:bookmarkStart w:id="21" w:name="problem-statement-and-research-gap"/>
    <w:p>
      <w:pPr>
        <w:pStyle w:val="Heading2"/>
      </w:pPr>
      <w:r>
        <w:t xml:space="preserve">2. Problem Statement and Research Gap</w:t>
      </w:r>
    </w:p>
    <w:p>
      <w:pPr>
        <w:pStyle w:val="FirstParagraph"/>
      </w:pPr>
      <w:r>
        <w:t xml:space="preserve">Despite Madrid's rich architectural heritage, there is a lack of systematic research focused on:</w:t>
      </w:r>
    </w:p>
    <w:p>
      <w:pPr>
        <w:numPr>
          <w:ilvl w:val="0"/>
          <w:numId w:val="1001"/>
        </w:numPr>
        <w:pStyle w:val="Compact"/>
      </w:pPr>
      <w:r>
        <w:t xml:space="preserve">The precise techniques used by historical Madrilenian masons in specific contexts (e.g., 18th-century Baroque palaces vs. 19th-century urban expansion).</w:t>
      </w:r>
    </w:p>
    <w:p>
      <w:pPr>
        <w:numPr>
          <w:ilvl w:val="0"/>
          <w:numId w:val="1001"/>
        </w:numPr>
        <w:pStyle w:val="Compact"/>
      </w:pPr>
      <w:r>
        <w:t xml:space="preserve">How traditional masonry knowledge can be effectively transmitted and adapted for modern conservation standards within Spain's regulatory framework.</w:t>
      </w:r>
    </w:p>
    <w:p>
      <w:pPr>
        <w:numPr>
          <w:ilvl w:val="0"/>
          <w:numId w:val="1001"/>
        </w:numPr>
        <w:pStyle w:val="Compact"/>
      </w:pPr>
      <w:r>
        <w:t xml:space="preserve">The economic viability and social impact of employing skilled artisans in heritage projects across Madrid, contrasting with industrialized alternatives.</w:t>
      </w:r>
    </w:p>
    <w:p>
      <w:pPr>
        <w:pStyle w:val="FirstParagraph"/>
      </w:pPr>
      <w:r>
        <w:t xml:space="preserve">This gap hinders the development of truly effective, authentic, and long-lasting conservation strategies in Madrid. There is a critical need for locally grounded research that directly informs the practice of</w:t>
      </w:r>
      <w:r>
        <w:t xml:space="preserve"> </w:t>
      </w:r>
      <w:r>
        <w:rPr>
          <w:iCs/>
          <w:i/>
        </w:rPr>
        <w:t xml:space="preserve">Mason</w:t>
      </w:r>
      <w:r>
        <w:t xml:space="preserve">ry within Spain Madrid, moving beyond generic European approaches to address Madrid's specific materials (e.g., local limestone types like "Piedra de Soto"), historical periods, and urban challenges.</w:t>
      </w:r>
    </w:p>
    <w:bookmarkEnd w:id="21"/>
    <w:bookmarkStart w:id="22" w:name="Xebdf465a1ed15ec4b6f7ce103efe91f64ba7ec4"/>
    <w:p>
      <w:pPr>
        <w:pStyle w:val="Heading2"/>
      </w:pPr>
      <w:r>
        <w:t xml:space="preserve">3. Research Objectives for Spain Madrid Context</w:t>
      </w:r>
    </w:p>
    <w:p>
      <w:pPr>
        <w:pStyle w:val="FirstParagraph"/>
      </w:pPr>
      <w:r>
        <w:t xml:space="preserve">This study will specifically target the following objectives within the Madrid environment:</w:t>
      </w:r>
    </w:p>
    <w:p>
      <w:pPr>
        <w:numPr>
          <w:ilvl w:val="0"/>
          <w:numId w:val="1002"/>
        </w:numPr>
        <w:pStyle w:val="Compact"/>
      </w:pPr>
      <w:r>
        <w:t xml:space="preserve">To conduct an exhaustive inventory of traditional masonry techniques employed in significant historic buildings across diverse neighborhoods in Madrid (e.g., Salamanca, Retiro, Lavapiés, Ciudad Lineal).</w:t>
      </w:r>
    </w:p>
    <w:p>
      <w:pPr>
        <w:numPr>
          <w:ilvl w:val="0"/>
          <w:numId w:val="1002"/>
        </w:numPr>
        <w:pStyle w:val="Compact"/>
      </w:pPr>
      <w:r>
        <w:t xml:space="preserve">To document and analyze the current skills and knowledge base of active traditional masons working within Spain Madrid's heritage sector.</w:t>
      </w:r>
    </w:p>
    <w:p>
      <w:pPr>
        <w:numPr>
          <w:ilvl w:val="0"/>
          <w:numId w:val="1002"/>
        </w:numPr>
        <w:pStyle w:val="Compact"/>
      </w:pPr>
      <w:r>
        <w:t xml:space="preserve">To develop a validated methodology for assessing the suitability of traditional masonry techniques (e.g., lime-based mortars, specific stone cutting) versus modern alternatives for key Madrid conservation scenarios.</w:t>
      </w:r>
    </w:p>
    <w:p>
      <w:pPr>
        <w:numPr>
          <w:ilvl w:val="0"/>
          <w:numId w:val="1002"/>
        </w:numPr>
        <w:pStyle w:val="Compact"/>
      </w:pPr>
      <w:r>
        <w:t xml:space="preserve">To evaluate the socio-economic impact and feasibility of integrating skilled masonry practices into Madrid's urban renewal projects, including cost-benefit analysis and policy recommendations.</w:t>
      </w:r>
    </w:p>
    <w:bookmarkEnd w:id="22"/>
    <w:bookmarkStart w:id="23" w:name="methodology-grounded-in-spain-madrid"/>
    <w:p>
      <w:pPr>
        <w:pStyle w:val="Heading2"/>
      </w:pPr>
      <w:r>
        <w:t xml:space="preserve">4. Methodology: Grounded in Spain Madrid</w:t>
      </w:r>
    </w:p>
    <w:p>
      <w:pPr>
        <w:pStyle w:val="FirstParagraph"/>
      </w:pPr>
      <w:r>
        <w:t xml:space="preserve">The research will employ a multi-phase, mixed-methods approach tailored to the Madrid context:</w:t>
      </w:r>
    </w:p>
    <w:p>
      <w:pPr>
        <w:numPr>
          <w:ilvl w:val="0"/>
          <w:numId w:val="1003"/>
        </w:numPr>
        <w:pStyle w:val="Compact"/>
      </w:pPr>
      <w:r>
        <w:rPr>
          <w:bCs/>
          <w:b/>
        </w:rPr>
        <w:t xml:space="preserve">Phase 1 (Fieldwork &amp; Documentation):</w:t>
      </w:r>
      <w:r>
        <w:t xml:space="preserve"> </w:t>
      </w:r>
      <w:r>
        <w:t xml:space="preserve">Extensive site surveys across selected heritage zones in Madrid. Collaboration with the Madrid City Council's Heritage Department and institutions like the Complutense University of Madrid (Department of Architecture) for access to archives and technical expertise. Focus on material analysis, structural assessment, and recording specific masonry details.</w:t>
      </w:r>
    </w:p>
    <w:p>
      <w:pPr>
        <w:numPr>
          <w:ilvl w:val="0"/>
          <w:numId w:val="1003"/>
        </w:numPr>
        <w:pStyle w:val="Compact"/>
      </w:pPr>
      <w:r>
        <w:rPr>
          <w:bCs/>
          <w:b/>
        </w:rPr>
        <w:t xml:space="preserve">Phase 2 (Skills &amp; Knowledge Mapping):</w:t>
      </w:r>
      <w:r>
        <w:t xml:space="preserve"> </w:t>
      </w:r>
      <w:r>
        <w:t xml:space="preserve">In-depth interviews and workshops with master</w:t>
      </w:r>
      <w:r>
        <w:t xml:space="preserve"> </w:t>
      </w:r>
      <w:r>
        <w:rPr>
          <w:iCs/>
          <w:i/>
        </w:rPr>
        <w:t xml:space="preserve">Mason</w:t>
      </w:r>
      <w:r>
        <w:t xml:space="preserve">s currently working in Madrid (e.g., members of the Confederación Española de la Construcción - CEC) to document tacit knowledge, challenges, and training needs specific to the Madrid market.</w:t>
      </w:r>
    </w:p>
    <w:p>
      <w:pPr>
        <w:numPr>
          <w:ilvl w:val="0"/>
          <w:numId w:val="1003"/>
        </w:numPr>
        <w:pStyle w:val="Compact"/>
      </w:pPr>
      <w:r>
        <w:rPr>
          <w:bCs/>
          <w:b/>
        </w:rPr>
        <w:t xml:space="preserve">Phase 3 (Case Study Analysis):</w:t>
      </w:r>
      <w:r>
        <w:t xml:space="preserve"> </w:t>
      </w:r>
      <w:r>
        <w:t xml:space="preserve">In-depth comparative analysis of 3-4 completed conservation projects in Madrid where traditional masonry was used (or not), assessing outcomes against technical, aesthetic, economic, and longevity criteria.</w:t>
      </w:r>
    </w:p>
    <w:p>
      <w:pPr>
        <w:numPr>
          <w:ilvl w:val="0"/>
          <w:numId w:val="1003"/>
        </w:numPr>
        <w:pStyle w:val="Compact"/>
      </w:pPr>
      <w:r>
        <w:rPr>
          <w:bCs/>
          <w:b/>
        </w:rPr>
        <w:t xml:space="preserve">Phase 4 (Innovation &amp; Policy Development):</w:t>
      </w:r>
      <w:r>
        <w:t xml:space="preserve"> </w:t>
      </w:r>
      <w:r>
        <w:t xml:space="preserve">Co-creation workshops with architects, conservators from Madrid's leading firms (e.g., Estudio Herreros), masons' guilds (like the Colegio Oficial de Arquitectos de Madrid), and policymakers to translate findings into practical guidelines and advocacy strategies for Madrid's heritage conservation policy.</w:t>
      </w:r>
    </w:p>
    <w:bookmarkEnd w:id="23"/>
    <w:bookmarkStart w:id="24" w:name="X25da2279008624a79f3c715fbb03534eadb5cd0"/>
    <w:p>
      <w:pPr>
        <w:pStyle w:val="Heading2"/>
      </w:pPr>
      <w:r>
        <w:t xml:space="preserve">5. Expected Outcomes &amp; Significance for Spain Madrid</w:t>
      </w:r>
    </w:p>
    <w:p>
      <w:pPr>
        <w:pStyle w:val="FirstParagraph"/>
      </w:pPr>
      <w:r>
        <w:t xml:space="preserve">This</w:t>
      </w:r>
      <w:r>
        <w:t xml:space="preserve"> </w:t>
      </w:r>
      <w:r>
        <w:rPr>
          <w:bCs/>
          <w:b/>
        </w:rPr>
        <w:t xml:space="preserve">Research Proposal</w:t>
      </w:r>
      <w:r>
        <w:t xml:space="preserve"> </w:t>
      </w:r>
      <w:r>
        <w:t xml:space="preserve">promises tangible outcomes directly benefiting Spain Madrid:</w:t>
      </w:r>
    </w:p>
    <w:p>
      <w:pPr>
        <w:numPr>
          <w:ilvl w:val="0"/>
          <w:numId w:val="1004"/>
        </w:numPr>
        <w:pStyle w:val="Compact"/>
      </w:pPr>
      <w:r>
        <w:t xml:space="preserve">A comprehensive, publicly accessible digital archive of traditional masonry techniques specific to Madrid's architectural history.</w:t>
      </w:r>
    </w:p>
    <w:p>
      <w:pPr>
        <w:numPr>
          <w:ilvl w:val="0"/>
          <w:numId w:val="1004"/>
        </w:numPr>
        <w:pStyle w:val="Compact"/>
      </w:pPr>
      <w:r>
        <w:t xml:space="preserve">A validated toolkit and training modules for conservators and contractors on appropriate masonry practices for Madrid sites, developed *with* local artisans.</w:t>
      </w:r>
    </w:p>
    <w:p>
      <w:pPr>
        <w:numPr>
          <w:ilvl w:val="0"/>
          <w:numId w:val="1004"/>
        </w:numPr>
        <w:pStyle w:val="Compact"/>
      </w:pPr>
      <w:r>
        <w:t xml:space="preserve">Evidence-based policy recommendations submitted to the Madrid City Council's Heritage Commission, directly influencing future conservation budgets and regulations.</w:t>
      </w:r>
    </w:p>
    <w:p>
      <w:pPr>
        <w:numPr>
          <w:ilvl w:val="0"/>
          <w:numId w:val="1004"/>
        </w:numPr>
        <w:pStyle w:val="Compact"/>
      </w:pPr>
      <w:r>
        <w:t xml:space="preserve">Enhanced visibility and professional recognition for the role of the</w:t>
      </w:r>
      <w:r>
        <w:t xml:space="preserve"> </w:t>
      </w:r>
      <w:r>
        <w:rPr>
          <w:iCs/>
          <w:i/>
        </w:rPr>
        <w:t xml:space="preserve">Mason</w:t>
      </w:r>
      <w:r>
        <w:t xml:space="preserve"> </w:t>
      </w:r>
      <w:r>
        <w:t xml:space="preserve">in preserving Madrid's cultural identity, supporting the growth of a skilled artisan sector vital for sustainable heritage tourism – a key economic driver for Madrid.</w:t>
      </w:r>
    </w:p>
    <w:p>
      <w:pPr>
        <w:numPr>
          <w:ilvl w:val="0"/>
          <w:numId w:val="1004"/>
        </w:numPr>
        <w:pStyle w:val="Compact"/>
      </w:pPr>
      <w:r>
        <w:t xml:space="preserve">A model for integrating traditional craft knowledge into modern conservation frameworks that can be adapted by other historic cities in Spain and beyond.</w:t>
      </w:r>
    </w:p>
    <w:bookmarkEnd w:id="24"/>
    <w:bookmarkStart w:id="25" w:name="X304e5d837a09749594b19f019fd9f06155afdfd"/>
    <w:p>
      <w:pPr>
        <w:pStyle w:val="Heading2"/>
      </w:pPr>
      <w:r>
        <w:t xml:space="preserve">6. Conclusion: Why This Research Proposals Matters Now</w:t>
      </w:r>
    </w:p>
    <w:p>
      <w:pPr>
        <w:pStyle w:val="FirstParagraph"/>
      </w:pPr>
      <w:r>
        <w:t xml:space="preserve">The preservation of Madrid's unique character hinges on the continuity of its traditional crafts, particularly the irreplaceable expertise of the skilled</w:t>
      </w:r>
      <w:r>
        <w:t xml:space="preserve"> </w:t>
      </w:r>
      <w:r>
        <w:rPr>
          <w:iCs/>
          <w:i/>
        </w:rPr>
        <w:t xml:space="preserve">Mason</w:t>
      </w:r>
      <w:r>
        <w:t xml:space="preserve">. As Spain Madrid actively pursues sustainable urban development and cultural tourism growth, this research is not merely academic; it is an essential investment in safeguarding the city's soul. This</w:t>
      </w:r>
      <w:r>
        <w:t xml:space="preserve"> </w:t>
      </w:r>
      <w:r>
        <w:rPr>
          <w:bCs/>
          <w:b/>
        </w:rPr>
        <w:t xml:space="preserve">Research Proposal</w:t>
      </w:r>
      <w:r>
        <w:t xml:space="preserve"> </w:t>
      </w:r>
      <w:r>
        <w:t xml:space="preserve">provides a concrete roadmap for ensuring that Madrid's historic masonry – its very bones – continues to stand strong, authentically preserved, and economically viable for future generations. It bridges the gap between heritage conservation theory and on-the-ground practice within the specific cultural, historical, and operational landscape of Spain Madrid. The successful implementation of this project will set a benchmark for heritage management across Spain's urban centers.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Traditional Masonry Conservation in Spain Madrid</dc:title>
  <dc:creator/>
  <dc:language>en</dc:language>
  <cp:keywords/>
  <dcterms:created xsi:type="dcterms:W3CDTF">2026-07-15T04:47:19Z</dcterms:created>
  <dcterms:modified xsi:type="dcterms:W3CDTF">2026-07-15T04:47:19Z</dcterms:modified>
</cp:coreProperties>
</file>

<file path=docProps/custom.xml><?xml version="1.0" encoding="utf-8"?>
<Properties xmlns="http://schemas.openxmlformats.org/officeDocument/2006/custom-properties" xmlns:vt="http://schemas.openxmlformats.org/officeDocument/2006/docPropsVTypes"/>
</file>