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Freemasonry</w:t>
      </w:r>
      <w:r>
        <w:t xml:space="preserve"> </w:t>
      </w:r>
      <w:r>
        <w:t xml:space="preserve">in</w:t>
      </w:r>
      <w:r>
        <w:t xml:space="preserve"> </w:t>
      </w:r>
      <w:r>
        <w:t xml:space="preserve">Spain</w:t>
      </w:r>
      <w:r>
        <w:t xml:space="preserve"> </w:t>
      </w:r>
      <w:r>
        <w:t xml:space="preserve">Valencia</w:t>
      </w:r>
      <w:r>
        <w:t xml:space="preserve"> </w:t>
      </w:r>
      <w:r>
        <w:t xml:space="preserve">Context</w:t>
      </w:r>
    </w:p>
    <w:bookmarkStart w:id="27" w:name="X320334a4b016c6e13a3786c93768e6bfa51623d"/>
    <w:p>
      <w:pPr>
        <w:pStyle w:val="Heading1"/>
      </w:pPr>
      <w:r>
        <w:t xml:space="preserve">Research Proposal: Exploring Masonic Networks and Cultural Impact in Spain Valencia</w:t>
      </w:r>
    </w:p>
    <w:bookmarkStart w:id="20" w:name="abstract"/>
    <w:p>
      <w:pPr>
        <w:pStyle w:val="Heading2"/>
      </w:pPr>
      <w:r>
        <w:t xml:space="preserve">Abstract</w:t>
      </w:r>
    </w:p>
    <w:p>
      <w:pPr>
        <w:pStyle w:val="FirstParagraph"/>
      </w:pPr>
      <w:r>
        <w:t xml:space="preserve">This Research Proposal investigates the historical, social, and cultural dimensions of Masonic activity within Spain's Valencia region. Focusing specifically on the overlooked role of Freemasonry in shaping civic identity, intellectual exchange, and socio-political discourse from the late 19th to mid-20th century, this study addresses a critical gap in Iberian historiography. The research will utilize archival materials from Valencia’s Municipal Archive (Archivo Histórico Municipal), libraries like the Biblioteca Valenciana, and oral histories to analyze how Masonic lodges functioned as hubs for progressive thought during pivotal moments in Spanish history. This Research Proposal asserts that understanding the "Mason" phenomenon in Spain Valencia is essential for comprehending broader Mediterranean cultural networks and modernization processes. The project directly responds to the urgent need for localized studies on Freemasonry beyond Madrid and Barcelona, positioning Spain Valencia as a vital case study.</w:t>
      </w:r>
    </w:p>
    <w:bookmarkEnd w:id="20"/>
    <w:bookmarkStart w:id="21" w:name="Xe83c42eb1c37e4bbd25ac98f0216232f5785472"/>
    <w:p>
      <w:pPr>
        <w:pStyle w:val="Heading2"/>
      </w:pPr>
      <w:r>
        <w:t xml:space="preserve">1. Introduction: Contextualizing the Research Proposal</w:t>
      </w:r>
    </w:p>
    <w:p>
      <w:pPr>
        <w:pStyle w:val="FirstParagraph"/>
      </w:pPr>
      <w:r>
        <w:t xml:space="preserve">Freemasonry (often referred to as "Mason" in colloquial or historical contexts) has long been a subject of fascination and controversy across Europe, yet its regional manifestations in Spain remain inadequately documented. While major studies exist on Masonic influence in Catalan cities like Barcelona or Andalusian centers, the role of Masonic institutions in the vibrant, historically significant city of Valencia warrants dedicated scholarly attention. This Research Proposal specifically targets Spain Valencia due to its unique position as a commercial and cultural nexus with distinct political trajectories during the Bourbon Restoration, the Second Republic (1931-1939), and post-Civil War Francoism. The study aims to reconstruct how Masonic networks in Spain Valencia navigated periods of intense repression, fostering resilience among intellectuals, artisans, and civic leaders. By centering "Mason" as both a historical actor and ideological framework within the Spanish regional context, this project moves beyond national narratives to illuminate local agency.</w:t>
      </w:r>
    </w:p>
    <w:bookmarkEnd w:id="21"/>
    <w:bookmarkStart w:id="22" w:name="X8cf274f8dad6bc56179d4d5d08df915b504d722"/>
    <w:p>
      <w:pPr>
        <w:pStyle w:val="Heading2"/>
      </w:pPr>
      <w:r>
        <w:t xml:space="preserve">2. Literature Review: Gaps in Spain Valencia Scholarship</w:t>
      </w:r>
    </w:p>
    <w:p>
      <w:pPr>
        <w:pStyle w:val="FirstParagraph"/>
      </w:pPr>
      <w:r>
        <w:t xml:space="preserve">Existing scholarship on Spanish Freemasonry (e.g., works by Juan de la Cierva or José María Martínez Ruiz) predominantly emphasizes Madrid’s Grand Orient or Barcelona’s influential lodges, often marginalizing Valencia. Recent studies by scholars like María José Cossío have begun addressing Catalan Masonic culture but scarcely engage with Valencian contexts. Crucially, no comprehensive research has been conducted on "Mason" activity specifically within Spain Valencia since the 1970s. This omission is particularly striking given Valencia’s role as a key port city and its strong tradition of *tercera edad* (third age) civic societies—fertile ground for Masonic organization. The absence of regional studies on "Mason" in Spain Valencia represents a significant lacuna, hindering nuanced understanding of how Masonic principles influenced local secularization, education reform, or labor movements. This Research Proposal directly challenges this scholarly imbalance by prioritizing the Valencian perspective.</w:t>
      </w:r>
    </w:p>
    <w:bookmarkEnd w:id="22"/>
    <w:bookmarkStart w:id="23" w:name="research-objectives-and-methodology"/>
    <w:p>
      <w:pPr>
        <w:pStyle w:val="Heading2"/>
      </w:pPr>
      <w:r>
        <w:t xml:space="preserve">3. Research Objectives and Methodology</w:t>
      </w:r>
    </w:p>
    <w:p>
      <w:pPr>
        <w:pStyle w:val="FirstParagraph"/>
      </w:pPr>
      <w:r>
        <w:t xml:space="preserve">This project has three interlocking objectives: (1) To map the geographical distribution and membership demographics of Masonic lodges in Spain Valencia between 1875–1960; (2) To analyze primary sources—such as lodge minutes, membership lists, and periodicals like *La Luz de la Verdad*—to assess ideological alignment with broader European Masonic currents; (3) To evaluate the impact of Masonic networks on secular civic initiatives in Valencia (e.g., founding of libraries, free schools, or anti-clerical societies). Methodologically, the study employs a mixed-methods approach: archival research in Valencia’s key repositories, structured interviews with descendants of prominent Valencian Masons (where available), and comparative analysis with regional Masonic records from neighboring communities like Alicante. Crucially, all data collection will occur within Spain Valencia to ensure authentic contextualization. The methodology is designed to respect the delicate historical legacy of "Mason" while rigorously applying contemporary archival standards.</w:t>
      </w:r>
    </w:p>
    <w:bookmarkEnd w:id="23"/>
    <w:bookmarkStart w:id="24" w:name="significance-and-expected-contributions"/>
    <w:p>
      <w:pPr>
        <w:pStyle w:val="Heading2"/>
      </w:pPr>
      <w:r>
        <w:t xml:space="preserve">4. Significance and Expected Contributions</w:t>
      </w:r>
    </w:p>
    <w:p>
      <w:pPr>
        <w:pStyle w:val="FirstParagraph"/>
      </w:pPr>
      <w:r>
        <w:t xml:space="preserve">By focusing on Spain Valencia, this Research Proposal will generate transformative insights for multiple fields. First, it advances Iberian historiography by demonstrating that Masonic influence in Spain was not monolithic but deeply regional—a fact previously underappreciated in studies centered on national capitals. Second, it provides concrete evidence of how "Mason" networks functioned as resistance structures during Franco’s dictatorship, offering new perspectives on non-violent civic opposition. Third, the project will create a publicly accessible digital archive of Valencian Masonic documents hosted by the Universitat de València’s Digital Library, fostering community engagement. Most importantly, this Research Proposal establishes Spain Valencia as an indispensable site for understanding Mediterranean Freemasonry’s evolution beyond political narratives of "secret societies," instead highlighting their role in grassroots modernization efforts. The findings will be disseminated through academic journals like *Revista de Estudios Valencianos* and a public exhibition at Valencia’s Museu de la Ciutat, ensuring broad accessibility.</w:t>
      </w:r>
    </w:p>
    <w:bookmarkEnd w:id="24"/>
    <w:bookmarkStart w:id="25" w:name="timeline-and-budget-overview"/>
    <w:p>
      <w:pPr>
        <w:pStyle w:val="Heading2"/>
      </w:pPr>
      <w:r>
        <w:t xml:space="preserve">5. Timeline and Budget Overview</w:t>
      </w:r>
    </w:p>
    <w:p>
      <w:pPr>
        <w:pStyle w:val="FirstParagraph"/>
      </w:pPr>
      <w:r>
        <w:t xml:space="preserve">The proposed 24-month project will be executed in three phases: (1) Archival research (Months 1-8), focusing on Spanish-language primary sources in Valencia; (2) Data analysis and interview coordination (Months 9-16), with ethical clearance secured from the Valencian Research Ethics Committee; (3) Dissemination and digital archive development (Months 17-24). A total budget of €45,000 is requested, allocated to researcher stipends (€28,000), archival access fees (€8,500), translation services for non-Spanish documents (€3,500), and community outreach events (€5,0). The budget ensures all work occurs within Spain Valencia as mandated by the research scope.</w:t>
      </w:r>
    </w:p>
    <w:bookmarkEnd w:id="25"/>
    <w:bookmarkStart w:id="26" w:name="conclusion"/>
    <w:p>
      <w:pPr>
        <w:pStyle w:val="Heading2"/>
      </w:pPr>
      <w:r>
        <w:t xml:space="preserve">6. Conclusion</w:t>
      </w:r>
    </w:p>
    <w:p>
      <w:pPr>
        <w:pStyle w:val="FirstParagraph"/>
      </w:pPr>
      <w:r>
        <w:t xml:space="preserve">This Research Proposal constitutes a timely and necessary investigation into the historical presence of Masonic institutions in Spain Valencia. It moves beyond reductive stereotypes to analyze how "Mason" networks actively shaped civic identity, intellectual life, and resistance in one of Spain’s most dynamic regions. The study’s localized focus on Spain Valencia is not merely geographic—it is epistemological, demanding that scholars recognize regional complexity within Iberian Masonic history. By centering Valencian voices and materials, this project will redefine our understanding of Freemasonry as a grassroots force rather than an elite conspiracy. Ultimately, this Research Proposal promises to deliver a definitive scholarly account of "Mason" in Spain Valencia, enriching both academic discourse and public memory within the community itself.</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Freemasonry in Spain Valencia Context</dc:title>
  <dc:creator/>
  <dc:language>en</dc:language>
  <cp:keywords/>
  <dcterms:created xsi:type="dcterms:W3CDTF">2026-07-20T04:30:07Z</dcterms:created>
  <dcterms:modified xsi:type="dcterms:W3CDTF">2026-07-20T04:30:07Z</dcterms:modified>
</cp:coreProperties>
</file>

<file path=docProps/custom.xml><?xml version="1.0" encoding="utf-8"?>
<Properties xmlns="http://schemas.openxmlformats.org/officeDocument/2006/custom-properties" xmlns:vt="http://schemas.openxmlformats.org/officeDocument/2006/docPropsVTypes"/>
</file>