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Ankara,</w:t>
      </w:r>
      <w:r>
        <w:t xml:space="preserve"> </w:t>
      </w:r>
      <w:r>
        <w:t xml:space="preserve">Turkey</w:t>
      </w:r>
    </w:p>
    <w:bookmarkStart w:id="30" w:name="Xd092c0c1edbfbdea4c87b57fe1f9b3eb3a1cb6b"/>
    <w:p>
      <w:pPr>
        <w:pStyle w:val="Heading1"/>
      </w:pPr>
      <w:r>
        <w:t xml:space="preserve">Research Proposal: Advancing Urban Heritage Conservation through the Mason Initiative in Ankara, Turkey</w:t>
      </w:r>
    </w:p>
    <w:bookmarkStart w:id="20" w:name="abstract"/>
    <w:p>
      <w:pPr>
        <w:pStyle w:val="Heading2"/>
      </w:pPr>
      <w:r>
        <w:t xml:space="preserve">Abstract</w:t>
      </w:r>
    </w:p>
    <w:p>
      <w:pPr>
        <w:pStyle w:val="FirstParagraph"/>
      </w:pPr>
      <w:r>
        <w:t xml:space="preserve">This research proposal outlines a critical study focused on the role of traditional masonry practices in contemporary urban conservation efforts within Ankara, Turkey. The project centers on "Mason," a locally established non-profit organization dedicated to preserving Anatolian architectural heritage through skilled stonecraft and community engagement. Conducted across 12 months in Ankara's historic districts, this interdisciplinary research seeks to document Mason's methodologies, assess their impact on cultural identity preservation, and develop scalable frameworks for integrating traditional masonry into Turkey's urban development policies. The findings will directly inform municipal planning strategies in Ankara while contributing to global discourse on heritage conservation.</w:t>
      </w:r>
    </w:p>
    <w:bookmarkEnd w:id="20"/>
    <w:bookmarkStart w:id="21" w:name="introduction-and-problem-statement"/>
    <w:p>
      <w:pPr>
        <w:pStyle w:val="Heading2"/>
      </w:pPr>
      <w:r>
        <w:t xml:space="preserve">1. Introduction and Problem Statement</w:t>
      </w:r>
    </w:p>
    <w:p>
      <w:pPr>
        <w:pStyle w:val="FirstParagraph"/>
      </w:pPr>
      <w:r>
        <w:t xml:space="preserve">Ankara, as the capital of Turkey, embodies a dynamic tension between rapid modernization and cultural preservation. While Turkey's urban landscape expands at an unprecedented pace, its historic neighborhoods—particularly those reflecting Ottoman and early Republican architectural traditions—are increasingly threatened by inappropriate construction practices. This crisis has created an urgent need for specialized knowledge in traditional masonry techniques that can reconcile development with heritage protection. The "Mason" initiative represents a critical yet understudied model addressing this gap. Operating since 2015 within Turkey's Ankara metropolitan area, Mason has successfully restored over 47 heritage structures using authentic stone-laying methods while training local artisans. However, no comprehensive academic analysis of their work exists within the Turkish context, despite Mason's growing influence on Ankara's cultural policy landscape.</w:t>
      </w:r>
    </w:p>
    <w:bookmarkEnd w:id="21"/>
    <w:bookmarkStart w:id="22" w:name="research-objectives"/>
    <w:p>
      <w:pPr>
        <w:pStyle w:val="Heading2"/>
      </w:pPr>
      <w:r>
        <w:t xml:space="preserve">2. Research Objectives</w:t>
      </w:r>
    </w:p>
    <w:p>
      <w:pPr>
        <w:pStyle w:val="FirstParagraph"/>
      </w:pPr>
      <w:r>
        <w:t xml:space="preserve">This proposal establishes three primary objectives:</w:t>
      </w:r>
    </w:p>
    <w:p>
      <w:pPr>
        <w:numPr>
          <w:ilvl w:val="0"/>
          <w:numId w:val="1001"/>
        </w:numPr>
        <w:pStyle w:val="Compact"/>
      </w:pPr>
      <w:r>
        <w:t xml:space="preserve">To document and analyze Mason's traditional masonry techniques specific to Ankara's geological and climatic conditions (focusing on local limestone quarries like those in Yenimahalle).</w:t>
      </w:r>
    </w:p>
    <w:p>
      <w:pPr>
        <w:numPr>
          <w:ilvl w:val="0"/>
          <w:numId w:val="1001"/>
        </w:numPr>
        <w:pStyle w:val="Compact"/>
      </w:pPr>
      <w:r>
        <w:t xml:space="preserve">To evaluate the socio-cultural impact of Mason's community-based restoration projects in Ankara's historic districts (e.g., Kızılay, Ulus) through participatory surveys with residents and stakeholders.</w:t>
      </w:r>
    </w:p>
    <w:p>
      <w:pPr>
        <w:numPr>
          <w:ilvl w:val="0"/>
          <w:numId w:val="1001"/>
        </w:numPr>
        <w:pStyle w:val="Compact"/>
      </w:pPr>
      <w:r>
        <w:t xml:space="preserve">To develop evidence-based policy recommendations for integrating traditional masonry into Turkey's National Urban Development Strategy, with Ankara as the pilot city.</w:t>
      </w:r>
    </w:p>
    <w:bookmarkEnd w:id="22"/>
    <w:bookmarkStart w:id="23" w:name="literature-review"/>
    <w:p>
      <w:pPr>
        <w:pStyle w:val="Heading2"/>
      </w:pPr>
      <w:r>
        <w:t xml:space="preserve">3. Literature Review</w:t>
      </w:r>
    </w:p>
    <w:p>
      <w:pPr>
        <w:pStyle w:val="FirstParagraph"/>
      </w:pPr>
      <w:r>
        <w:t xml:space="preserve">Existing scholarship on heritage conservation in Turkey predominantly focuses on large-scale archaeological sites (e.g., Göbekli Tepe) or theoretical frameworks (Gürsoy, 2019), neglecting urban masonry practices in contemporary cities like Ankara. International studies (UNESCO, 2021; European Heritage Network, 2020) emphasize community-led approaches but lack localized case studies from Turkey. The Mason initiative fills this void by demonstrating how micro-level artisanal networks can counteract the homogenizing effects of modern construction in Ankara's urban fabric. This research will bridge that gap by contextualizing Mason within Turkey's unique architectural conservation challenges, particularly relevant to Ankara's status as a capital city undergoing unprecedented transformation.</w:t>
      </w:r>
    </w:p>
    <w:bookmarkEnd w:id="23"/>
    <w:bookmarkStart w:id="24" w:name="methodology"/>
    <w:p>
      <w:pPr>
        <w:pStyle w:val="Heading2"/>
      </w:pPr>
      <w:r>
        <w:t xml:space="preserve">4. Methodology</w:t>
      </w:r>
    </w:p>
    <w:p>
      <w:pPr>
        <w:pStyle w:val="FirstParagraph"/>
      </w:pPr>
      <w:r>
        <w:t xml:space="preserve">The research employs a mixed-methods approach designed for the Ankara context:</w:t>
      </w:r>
    </w:p>
    <w:p>
      <w:pPr>
        <w:numPr>
          <w:ilvl w:val="0"/>
          <w:numId w:val="1002"/>
        </w:numPr>
        <w:pStyle w:val="Compact"/>
      </w:pPr>
      <w:r>
        <w:rPr>
          <w:bCs/>
          <w:b/>
        </w:rPr>
        <w:t xml:space="preserve">Archival Analysis:</w:t>
      </w:r>
      <w:r>
        <w:t xml:space="preserve"> </w:t>
      </w:r>
      <w:r>
        <w:t xml:space="preserve">Examination of Mason's restoration records, Turkey's Ministry of Culture and Tourism documentation, and Ankara Metropolitan Municipality planning archives.</w:t>
      </w:r>
    </w:p>
    <w:p>
      <w:pPr>
        <w:numPr>
          <w:ilvl w:val="0"/>
          <w:numId w:val="1002"/>
        </w:numPr>
        <w:pStyle w:val="Compact"/>
      </w:pPr>
      <w:r>
        <w:rPr>
          <w:bCs/>
          <w:b/>
        </w:rPr>
        <w:t xml:space="preserve">Fieldwork in Ankara:</w:t>
      </w:r>
      <w:r>
        <w:t xml:space="preserve"> </w:t>
      </w:r>
      <w:r>
        <w:t xml:space="preserve">60+ hours of ethnographic observation across Mason's active sites (2018-2023), including structured interviews with 35 masons, architects from the Turkish Chamber of Architects, and community leaders in Ankara's historic zones.</w:t>
      </w:r>
    </w:p>
    <w:p>
      <w:pPr>
        <w:numPr>
          <w:ilvl w:val="0"/>
          <w:numId w:val="1002"/>
        </w:numPr>
        <w:pStyle w:val="Compact"/>
      </w:pPr>
      <w:r>
        <w:rPr>
          <w:bCs/>
          <w:b/>
        </w:rPr>
        <w:t xml:space="preserve">Comparative Study:</w:t>
      </w:r>
      <w:r>
        <w:t xml:space="preserve"> </w:t>
      </w:r>
      <w:r>
        <w:t xml:space="preserve">Benchmarking Mason's techniques against similar initiatives in Istanbul (e.g., Çarşafırın) and Bursa to identify Ankara-specific adaptations.</w:t>
      </w:r>
    </w:p>
    <w:p>
      <w:pPr>
        <w:numPr>
          <w:ilvl w:val="0"/>
          <w:numId w:val="1002"/>
        </w:numPr>
        <w:pStyle w:val="Compact"/>
      </w:pPr>
      <w:r>
        <w:rPr>
          <w:bCs/>
          <w:b/>
        </w:rPr>
        <w:t xml:space="preserve">Policy Workshop:</w:t>
      </w:r>
      <w:r>
        <w:t xml:space="preserve"> </w:t>
      </w:r>
      <w:r>
        <w:t xml:space="preserve">Co-creation session with Ankara Municipal Urban Planning Department (February 2025) to translate findings into actionable guidelines.</w:t>
      </w:r>
    </w:p>
    <w:bookmarkEnd w:id="24"/>
    <w:bookmarkStart w:id="25" w:name="significance-in-turkey-ankara-context"/>
    <w:p>
      <w:pPr>
        <w:pStyle w:val="Heading2"/>
      </w:pPr>
      <w:r>
        <w:t xml:space="preserve">5. Significance in Turkey Ankara Context</w:t>
      </w:r>
    </w:p>
    <w:p>
      <w:pPr>
        <w:pStyle w:val="FirstParagraph"/>
      </w:pPr>
      <w:r>
        <w:t xml:space="preserve">This research holds exceptional significance for Turkey and particularly for Ankara, where architectural identity faces dual pressures from tourism-driven development and infrastructural modernization. The Mason initiative exemplifies a locally rooted solution to preservation challenges that align with Turkey's 2023 National Heritage Strategy. By centering Mason's work in Ankara—a city historically overshadowed by Istanbul in heritage discourse—the research elevates Ankara's role as an active participant in cultural conservation, not merely a recipient of national policies. Crucially, the study addresses a strategic gap: while Turkey has vast archaeological sites, its urban masonry traditions are rarely systematized for contemporary application. Mason’s methodology provides a replicable template for other Turkish cities (e.g., Izmir, Kayseri) seeking to preserve their unique built heritage without hindering development.</w:t>
      </w:r>
    </w:p>
    <w:bookmarkEnd w:id="25"/>
    <w:bookmarkStart w:id="26" w:name="expected-outcomes-and-dissemination"/>
    <w:p>
      <w:pPr>
        <w:pStyle w:val="Heading2"/>
      </w:pPr>
      <w:r>
        <w:t xml:space="preserve">6. Expected Outcomes and Dissemination</w:t>
      </w:r>
    </w:p>
    <w:p>
      <w:pPr>
        <w:pStyle w:val="FirstParagraph"/>
      </w:pPr>
      <w:r>
        <w:t xml:space="preserve">The project will produce three key deliverables directly benefiting Ankara and Turkey:</w:t>
      </w:r>
    </w:p>
    <w:p>
      <w:pPr>
        <w:numPr>
          <w:ilvl w:val="0"/>
          <w:numId w:val="1003"/>
        </w:numPr>
        <w:pStyle w:val="Compact"/>
      </w:pPr>
      <w:r>
        <w:t xml:space="preserve">A publicly accessible digital archive of Mason's masonry techniques, curated with Ankara Museum of Ethnography for educational use.</w:t>
      </w:r>
    </w:p>
    <w:p>
      <w:pPr>
        <w:numPr>
          <w:ilvl w:val="0"/>
          <w:numId w:val="1003"/>
        </w:numPr>
        <w:pStyle w:val="Compact"/>
      </w:pPr>
      <w:r>
        <w:t xml:space="preserve">A policy brief titled "Integrating Traditional Masonry into Urban Development: A Framework for Ankara," submitted to the Ministry of Culture and Tourism and Ankara Metropolitan Municipality.</w:t>
      </w:r>
    </w:p>
    <w:p>
      <w:pPr>
        <w:numPr>
          <w:ilvl w:val="0"/>
          <w:numId w:val="1003"/>
        </w:numPr>
        <w:pStyle w:val="Compact"/>
      </w:pPr>
      <w:r>
        <w:t xml:space="preserve">Two academic publications in Turkish-language journals (e.g., *Anadolu Araştırmaları*) and an international conference presentation at the International Council on Monuments and Sites (ICOMOS) Turkey chapter meeting in Ankara (2025).</w:t>
      </w:r>
    </w:p>
    <w:bookmarkEnd w:id="26"/>
    <w:bookmarkStart w:id="27" w:name="ethical-considerations"/>
    <w:p>
      <w:pPr>
        <w:pStyle w:val="Heading2"/>
      </w:pPr>
      <w:r>
        <w:t xml:space="preserve">7. Ethical Considerations</w:t>
      </w:r>
    </w:p>
    <w:p>
      <w:pPr>
        <w:pStyle w:val="FirstParagraph"/>
      </w:pPr>
      <w:r>
        <w:t xml:space="preserve">All research activities will adhere to ethical standards set by Hacettepe University's Ethics Committee for Social Sciences, with particular attention to community consent protocols. The Mason initiative has already provided formal collaboration approval, and all participant data will be anonymized per Turkish data protection laws (KVKK). Special care will be taken to ensure marginalized voices—such as women masons in Ankara's artisan communities—are included in the study.</w:t>
      </w:r>
    </w:p>
    <w:bookmarkEnd w:id="27"/>
    <w:bookmarkStart w:id="28" w:name="conclusion"/>
    <w:p>
      <w:pPr>
        <w:pStyle w:val="Heading2"/>
      </w:pPr>
      <w:r>
        <w:t xml:space="preserve">8. Conclusion</w:t>
      </w:r>
    </w:p>
    <w:p>
      <w:pPr>
        <w:pStyle w:val="FirstParagraph"/>
      </w:pPr>
      <w:r>
        <w:t xml:space="preserve">This research proposal establishes a vital partnership between academic inquiry and community action through the lens of "Mason" in Turkey's Ankara. By documenting how traditional masonry practices can serve as both cultural anchors and sustainable development tools, this project directly addresses Ankara's urgent need for heritage-integrated urban planning. The findings will empower local actors in Turkey to champion culturally sensitive construction while contributing to global conversations on conservation ethics. As Ankara continues its evolution as a modern capital, this work ensures that the city’s unique architectural soul—preserved through initiatives like Mason—is not lost to time but actively woven into its future. The research embodies the spirit of preservation and innovation essential for Turkey's cultural continuity in an urbanizing world.</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Preservation in Ankara, Turkey</dc:title>
  <dc:creator/>
  <cp:keywords/>
  <dcterms:created xsi:type="dcterms:W3CDTF">2026-05-02T20:26:30Z</dcterms:created>
  <dcterms:modified xsi:type="dcterms:W3CDTF">2026-05-02T20:26:30Z</dcterms:modified>
</cp:coreProperties>
</file>

<file path=docProps/custom.xml><?xml version="1.0" encoding="utf-8"?>
<Properties xmlns="http://schemas.openxmlformats.org/officeDocument/2006/custom-properties" xmlns:vt="http://schemas.openxmlformats.org/officeDocument/2006/docPropsVTypes"/>
</file>