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Sustainability</w:t>
      </w:r>
      <w:r>
        <w:t xml:space="preserve"> </w:t>
      </w:r>
      <w:r>
        <w:t xml:space="preserve">of</w:t>
      </w:r>
      <w:r>
        <w:t xml:space="preserve"> </w:t>
      </w:r>
      <w:r>
        <w:t xml:space="preserve">Masons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Zimbabwe</w:t>
      </w:r>
      <w:r>
        <w:t xml:space="preserve"> </w:t>
      </w:r>
      <w:r>
        <w:t xml:space="preserve">Harare</w:t>
      </w:r>
    </w:p>
    <w:bookmarkStart w:id="30" w:name="X7c5a154a59a8a2ce36bde23e433f2d4c06b42cc"/>
    <w:p>
      <w:pPr>
        <w:pStyle w:val="Heading1"/>
      </w:pPr>
      <w:r>
        <w:t xml:space="preserve">Research Proposal: The Role and Sustainability of Masons in Urban Development - A Case Study of Zimbabwe Harare</w:t>
      </w:r>
    </w:p>
    <w:bookmarkStart w:id="20" w:name="introduction-and-background"/>
    <w:p>
      <w:pPr>
        <w:pStyle w:val="Heading2"/>
      </w:pPr>
      <w:r>
        <w:t xml:space="preserve">1. Introduction and Background</w:t>
      </w:r>
    </w:p>
    <w:p>
      <w:pPr>
        <w:pStyle w:val="FirstParagraph"/>
      </w:pPr>
      <w:r>
        <w:t xml:space="preserve">The architectural landscape of Zimbabwe Harare reflects a rich cultural tapestry where traditional craftsmanship meets contemporary urban needs. Among the most significant yet under-documented contributors to this evolving cityscape are Masons—skilled artisans specializing in stone, brick, and mortar construction. These Masons form the backbone of Harare's informal and formal building sectors, yet their practices, challenges, and potential for sustainable development remain critically understudied. This research proposal outlines a comprehensive study to investigate the socio-economic role of Masons in Zimbabwe Harare’s urban fabric. As Zimbabwe’s capital faces unprecedented urbanization pressures—projected at 5% annual growth—their expertise becomes pivotal in addressing housing shortages, cultural preservation, and resilient infrastructure development.</w:t>
      </w:r>
    </w:p>
    <w:bookmarkEnd w:id="20"/>
    <w:bookmarkStart w:id="21" w:name="problem-statement"/>
    <w:p>
      <w:pPr>
        <w:pStyle w:val="Heading2"/>
      </w:pPr>
      <w:r>
        <w:t xml:space="preserve">2. Problem Statement</w:t>
      </w:r>
    </w:p>
    <w:p>
      <w:pPr>
        <w:pStyle w:val="FirstParagraph"/>
      </w:pPr>
      <w:r>
        <w:t xml:space="preserve">Despite Masons’ historical significance in Zimbabwean construction (evident in Great Zimbabwe’s ruins), their modern contributions are overshadowed by systemic neglect. In Harare, Masons operate primarily in the informal economy, lacking formal recognition, access to training, and market linkages. This marginalization leads to three critical issues: (1) erosion of traditional stone-masonry knowledge; (2) compromised building quality affecting public safety; and (3) missed opportunities for inclusive economic growth. Current urban policies prioritize large-scale developers over artisanal Masons, exacerbating inequality. Without urgent intervention, Harare risks losing a vital cultural asset while struggling to meet its housing targets—only 15% of the city’s population has adequate housing according to UN-Habitat (2023). This research directly addresses these gaps by centering the Mason as both subject and solution.</w:t>
      </w:r>
    </w:p>
    <w:bookmarkEnd w:id="21"/>
    <w:bookmarkStart w:id="22" w:name="research-objectives"/>
    <w:p>
      <w:pPr>
        <w:pStyle w:val="Heading2"/>
      </w:pPr>
      <w:r>
        <w:t xml:space="preserve">3. Research Objectives</w:t>
      </w:r>
    </w:p>
    <w:p>
      <w:pPr>
        <w:numPr>
          <w:ilvl w:val="0"/>
          <w:numId w:val="1001"/>
        </w:numPr>
        <w:pStyle w:val="Compact"/>
      </w:pPr>
      <w:r>
        <w:t xml:space="preserve">To document traditional masonry techniques practiced by Masons in Harare, mapping their cultural continuity with pre-colonial construction methods.</w:t>
      </w:r>
    </w:p>
    <w:p>
      <w:pPr>
        <w:numPr>
          <w:ilvl w:val="0"/>
          <w:numId w:val="1001"/>
        </w:numPr>
        <w:pStyle w:val="Compact"/>
      </w:pPr>
      <w:r>
        <w:t xml:space="preserve">To analyze economic challenges faced by Masons (e.g., raw material costs, competition from mechanized labor) through a gender-inclusive lens.</w:t>
      </w:r>
    </w:p>
    <w:p>
      <w:pPr>
        <w:numPr>
          <w:ilvl w:val="0"/>
          <w:numId w:val="1001"/>
        </w:numPr>
        <w:pStyle w:val="Compact"/>
      </w:pPr>
      <w:r>
        <w:t xml:space="preserve">To evaluate the potential of integrating Mason-led practices into Harare’s formal housing initiatives for sustainable urban development.</w:t>
      </w:r>
    </w:p>
    <w:p>
      <w:pPr>
        <w:numPr>
          <w:ilvl w:val="0"/>
          <w:numId w:val="1001"/>
        </w:numPr>
        <w:pStyle w:val="Compact"/>
      </w:pPr>
      <w:r>
        <w:t xml:space="preserve">To co-create policy recommendations with Masons for government agencies like the Harare City Council and Ministry of Public Works.</w:t>
      </w:r>
    </w:p>
    <w:bookmarkEnd w:id="22"/>
    <w:bookmarkStart w:id="23" w:name="research-questions"/>
    <w:p>
      <w:pPr>
        <w:pStyle w:val="Heading2"/>
      </w:pPr>
      <w:r>
        <w:t xml:space="preserve">4. Research Questions</w:t>
      </w:r>
    </w:p>
    <w:p>
      <w:pPr>
        <w:numPr>
          <w:ilvl w:val="0"/>
          <w:numId w:val="1002"/>
        </w:numPr>
        <w:pStyle w:val="Compact"/>
      </w:pPr>
      <w:r>
        <w:t xml:space="preserve">How do Masons in Zimbabwe Harare balance ancestral techniques with modern construction demands?</w:t>
      </w:r>
    </w:p>
    <w:p>
      <w:pPr>
        <w:numPr>
          <w:ilvl w:val="0"/>
          <w:numId w:val="1002"/>
        </w:numPr>
        <w:pStyle w:val="Compact"/>
      </w:pPr>
      <w:r>
        <w:t xml:space="preserve">In what ways does urbanization impact the livelihoods and skill transmission of Masons?</w:t>
      </w:r>
    </w:p>
    <w:p>
      <w:pPr>
        <w:numPr>
          <w:ilvl w:val="0"/>
          <w:numId w:val="1002"/>
        </w:numPr>
        <w:pStyle w:val="Compact"/>
      </w:pPr>
      <w:r>
        <w:t xml:space="preserve">Can Mason-centric models enhance Harare’s affordability goals without sacrificing structural integrity?</w:t>
      </w:r>
    </w:p>
    <w:p>
      <w:pPr>
        <w:numPr>
          <w:ilvl w:val="0"/>
          <w:numId w:val="1002"/>
        </w:numPr>
        <w:pStyle w:val="Compact"/>
      </w:pPr>
      <w:r>
        <w:t xml:space="preserve">What institutional barriers prevent Masons from accessing formal markets, and how can they be dismantled?</w:t>
      </w:r>
    </w:p>
    <w:bookmarkEnd w:id="23"/>
    <w:bookmarkStart w:id="24" w:name="methodology"/>
    <w:p>
      <w:pPr>
        <w:pStyle w:val="Heading2"/>
      </w:pPr>
      <w:r>
        <w:t xml:space="preserve">5. Methodology</w:t>
      </w:r>
    </w:p>
    <w:p>
      <w:pPr>
        <w:pStyle w:val="FirstParagraph"/>
      </w:pPr>
      <w:r>
        <w:t xml:space="preserve">This mixed-methods study employs participatory action research (PAR) to ensure Masons are co-researchers, not subjects. Fieldwork in Harare will span six months across three distinct neighborhoods: high-density areas (Mbare), middle-income suburbs (Avondale), and peri-urban zones (Chitungwiza). Phase 1 includes ethnographic mapping of Mason workshops and interviews with 40+ Masons, prioritizing women masons who comprise 35% of the sector but face heightened exclusion. Phase 2 utilizes focus groups to test prototype housing designs using traditional masonry methods, validated by structural engineers from University of Zimbabwe. Quantitative data on income fluctuations and material costs will be triangulated with city records. Crucially, all findings will undergo community validation sessions in Harare to ensure cultural relevance—this ensures the research remains grounded in Zimbabwean realities.</w:t>
      </w:r>
    </w:p>
    <w:bookmarkEnd w:id="24"/>
    <w:bookmarkStart w:id="25" w:name="significance-and-expected-outcomes"/>
    <w:p>
      <w:pPr>
        <w:pStyle w:val="Heading2"/>
      </w:pPr>
      <w:r>
        <w:t xml:space="preserve">6. Significance and Expected Outcomes</w:t>
      </w:r>
    </w:p>
    <w:p>
      <w:pPr>
        <w:pStyle w:val="FirstParagraph"/>
      </w:pPr>
      <w:r>
        <w:t xml:space="preserve">This research offers transformative potential for Zimbabwe Harare. By positioning Masons as strategic agents of urban resilience, the study will deliver: (1) A digital archive of endangered masonry techniques, accessible via Harare’s Public Libraries; (2) A pilot "Masons’ Co-op" model demonstrating how small-scale artisanal teams can bid for municipal housing projects; and (3) Evidence-based policy briefs for Zimbabwe’s Ministry of Youth, Sports, Arts and Recreation. Unlike previous studies that treated Masons as a problem to be solved, this work reframes them as catalysts. For instance, traditional stone-mortar techniques reduce concrete dependency—a critical factor in Harare’s high cement costs (up 30% since 2022). The outcomes directly support SDGs 11 (Sustainable Cities) and 8 (Decent Work), while advancing Zimbabwe’s National Development Strategy II.</w:t>
      </w:r>
    </w:p>
    <w:bookmarkEnd w:id="25"/>
    <w:bookmarkStart w:id="26" w:name="ethical-considerations"/>
    <w:p>
      <w:pPr>
        <w:pStyle w:val="Heading2"/>
      </w:pPr>
      <w:r>
        <w:t xml:space="preserve">7. Ethical Considerations</w:t>
      </w:r>
    </w:p>
    <w:p>
      <w:pPr>
        <w:pStyle w:val="FirstParagraph"/>
      </w:pPr>
      <w:r>
        <w:t xml:space="preserve">Ethical integrity is paramount. All Masons will receive informed consent and fair compensation for participation, aligned with ZIMTRA guidelines. Data privacy protocols will anonymize sensitive economic information, and findings will be shared in Shona/Ndebele via community radio to ensure accessibility. The research team includes Harare-based anthropologists and former Masons to prevent extractive practices. A 10% budget allocation is reserved for immediate interventions—e.g., toolkits for vulnerable Mason households—ensuring the study delivers tangible benefits beyond academia.</w:t>
      </w:r>
    </w:p>
    <w:bookmarkEnd w:id="26"/>
    <w:bookmarkStart w:id="27" w:name="timeline-and-implementation"/>
    <w:p>
      <w:pPr>
        <w:pStyle w:val="Heading2"/>
      </w:pPr>
      <w:r>
        <w:t xml:space="preserve">8.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Community Engagement</w:t>
            </w:r>
          </w:p>
        </w:tc>
        <w:tc>
          <w:tcPr/>
          <w:p>
            <w:pPr>
              <w:pStyle w:val="Compact"/>
              <w:jc w:val="left"/>
            </w:pPr>
            <w:r>
              <w:t xml:space="preserve">1-2</w:t>
            </w:r>
          </w:p>
        </w:tc>
        <w:tc>
          <w:tcPr/>
          <w:p>
            <w:pPr>
              <w:pStyle w:val="Compact"/>
              <w:jc w:val="left"/>
            </w:pPr>
            <w:r>
              <w:t xml:space="preserve">Collaboration with Harare City Council, Masons’ associations, and cultural custodians.</w:t>
            </w:r>
          </w:p>
        </w:tc>
      </w:tr>
      <w:tr>
        <w:tc>
          <w:tcPr/>
          <w:p>
            <w:pPr>
              <w:pStyle w:val="Compact"/>
              <w:jc w:val="left"/>
            </w:pPr>
            <w:r>
              <w:t xml:space="preserve">Data Collection (Fieldwork)</w:t>
            </w:r>
          </w:p>
        </w:tc>
        <w:tc>
          <w:tcPr/>
          <w:p>
            <w:pPr>
              <w:pStyle w:val="Compact"/>
              <w:jc w:val="left"/>
            </w:pPr>
            <w:r>
              <w:t xml:space="preserve">3-5</w:t>
            </w:r>
          </w:p>
        </w:tc>
        <w:tc>
          <w:tcPr/>
          <w:p>
            <w:pPr>
              <w:pStyle w:val="Compact"/>
              <w:jc w:val="left"/>
            </w:pPr>
            <w:r>
              <w:t xml:space="preserve">Ethnography, interviews, co-design workshops in selected neighborhoods.</w:t>
            </w:r>
          </w:p>
        </w:tc>
      </w:tr>
      <w:tr>
        <w:tc>
          <w:tcPr/>
          <w:p>
            <w:pPr>
              <w:pStyle w:val="Compact"/>
              <w:jc w:val="left"/>
            </w:pPr>
            <w:r>
              <w:t xml:space="preserve">Analysis &amp; Validation</w:t>
            </w:r>
          </w:p>
        </w:tc>
        <w:tc>
          <w:tcPr/>
          <w:p>
            <w:pPr>
              <w:pStyle w:val="Compact"/>
              <w:jc w:val="left"/>
            </w:pPr>
            <w:r>
              <w:t xml:space="preserve">6</w:t>
            </w:r>
          </w:p>
        </w:tc>
        <w:tc>
          <w:tcPr/>
          <w:p>
            <w:pPr>
              <w:pStyle w:val="Compact"/>
              <w:jc w:val="left"/>
            </w:pPr>
            <w:r>
              <w:t xml:space="preserve">Data triangulation; community feedback sessions in Harare.</w:t>
            </w:r>
          </w:p>
        </w:tc>
      </w:tr>
    </w:tbl>
    <w:bookmarkEnd w:id="27"/>
    <w:bookmarkStart w:id="28" w:name="conclusion"/>
    <w:p>
      <w:pPr>
        <w:pStyle w:val="Heading2"/>
      </w:pPr>
      <w:r>
        <w:t xml:space="preserve">9. Conclusion</w:t>
      </w:r>
    </w:p>
    <w:p>
      <w:pPr>
        <w:pStyle w:val="FirstParagraph"/>
      </w:pPr>
      <w:r>
        <w:t xml:space="preserve">The Mason of Zimbabwe Harare is not merely a builder but a cultural custodian and urban innovator. This Research Proposal recognizes their centrality to the city’s sustainable future, moving beyond tokenistic inclusion to genuine partnership. As Harare navigates climate vulnerabilities and population growth, Masons’ low-carbon techniques offer scalable solutions—proving that heritage and progress are not mutually exclusive. By centering this study in Zimbabwe Harare, we honor the legacy of Great Zimbabwe while building tomorrow’s skyline with hands rooted in history. This research does not seek to preserve the past; it aims to activate ancestral wisdom for a resilient, equitable Harare.</w:t>
      </w:r>
    </w:p>
    <w:bookmarkEnd w:id="28"/>
    <w:bookmarkStart w:id="29" w:name="references-illustrative"/>
    <w:p>
      <w:pPr>
        <w:pStyle w:val="Heading2"/>
      </w:pPr>
      <w:r>
        <w:t xml:space="preserve">10. References (Illustrative)</w:t>
      </w:r>
    </w:p>
    <w:p>
      <w:pPr>
        <w:numPr>
          <w:ilvl w:val="0"/>
          <w:numId w:val="1003"/>
        </w:numPr>
        <w:pStyle w:val="Compact"/>
      </w:pPr>
      <w:r>
        <w:t xml:space="preserve">National Housing Policy (Zimbabwe, 2019). Ministry of Public Works.</w:t>
      </w:r>
    </w:p>
    <w:p>
      <w:pPr>
        <w:numPr>
          <w:ilvl w:val="0"/>
          <w:numId w:val="1003"/>
        </w:numPr>
        <w:pStyle w:val="Compact"/>
      </w:pPr>
      <w:r>
        <w:t xml:space="preserve">UN-Habitat. (2023). *Harare Urban Profile*. Nairobi: UN-Habitat.</w:t>
      </w:r>
    </w:p>
    <w:p>
      <w:pPr>
        <w:numPr>
          <w:ilvl w:val="0"/>
          <w:numId w:val="1003"/>
        </w:numPr>
        <w:pStyle w:val="Compact"/>
      </w:pPr>
      <w:r>
        <w:t xml:space="preserve">Mudzviti, J. &amp; Mupedza, C. (2021). "Traditional Stonemasonry in Southern Africa." Journal of African Archaeology, 19(2), 45-67.</w:t>
      </w:r>
    </w:p>
    <w:p>
      <w:pPr>
        <w:numPr>
          <w:ilvl w:val="0"/>
          <w:numId w:val="1003"/>
        </w:numPr>
        <w:pStyle w:val="Compact"/>
      </w:pPr>
      <w:r>
        <w:t xml:space="preserve">Zimbabwe Statistical Agency. (2023). *Urban Economic Survey*. Harare: ZIMSTAT.</w:t>
      </w:r>
    </w:p>
    <w:p>
      <w:pPr>
        <w:pStyle w:val="FirstParagraph"/>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Sustainability of Masons in Urban Development - A Case Study of Zimbabwe Harare</dc:title>
  <dc:creator/>
  <dc:language>en</dc:language>
  <cp:keywords/>
  <dcterms:created xsi:type="dcterms:W3CDTF">2025-12-10T03:12:53Z</dcterms:created>
  <dcterms:modified xsi:type="dcterms:W3CDTF">2025-12-10T03:12:53Z</dcterms:modified>
</cp:coreProperties>
</file>

<file path=docProps/custom.xml><?xml version="1.0" encoding="utf-8"?>
<Properties xmlns="http://schemas.openxmlformats.org/officeDocument/2006/custom-properties" xmlns:vt="http://schemas.openxmlformats.org/officeDocument/2006/docPropsVTypes"/>
</file>