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Mathematical</w:t>
      </w:r>
      <w:r>
        <w:t xml:space="preserve"> </w:t>
      </w:r>
      <w:r>
        <w:t xml:space="preserve">Modeling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Rio</w:t>
      </w:r>
      <w:r>
        <w:t xml:space="preserve"> </w:t>
      </w:r>
      <w:r>
        <w:t xml:space="preserve">de</w:t>
      </w:r>
      <w:r>
        <w:t xml:space="preserve"> </w:t>
      </w:r>
      <w:r>
        <w:t xml:space="preserve">Janeiro</w:t>
      </w:r>
    </w:p>
    <w:bookmarkStart w:id="27" w:name="X75a659a7dad3dd22e7f0a594067193f57cd62c8"/>
    <w:p>
      <w:pPr>
        <w:pStyle w:val="Heading1"/>
      </w:pPr>
      <w:r>
        <w:t xml:space="preserve">Research Proposal: Advancing Mathematical Innovation for Sustainable Urban Development in Brazil Rio de Janeiro</w:t>
      </w:r>
    </w:p>
    <w:bookmarkStart w:id="20" w:name="introduction"/>
    <w:p>
      <w:pPr>
        <w:pStyle w:val="Heading2"/>
      </w:pPr>
      <w:r>
        <w:t xml:space="preserve">Introduction</w:t>
      </w:r>
    </w:p>
    <w:p>
      <w:pPr>
        <w:pStyle w:val="FirstParagraph"/>
      </w:pPr>
      <w:r>
        <w:t xml:space="preserve">The city of Rio de Janeiro, Brazil, presents a unique confluence of cultural vibrancy and complex urban challenges that demand innovative mathematical solutions. As the nation's second-largest metropolis with over 13 million residents, Rio grapples with critical issues including environmental sustainability, infrastructure resilience, and socioeconomic inequality. This</w:t>
      </w:r>
      <w:r>
        <w:t xml:space="preserve"> </w:t>
      </w:r>
      <w:r>
        <w:rPr>
          <w:bCs/>
          <w:b/>
        </w:rPr>
        <w:t xml:space="preserve">Research Proposal</w:t>
      </w:r>
      <w:r>
        <w:t xml:space="preserve"> </w:t>
      </w:r>
      <w:r>
        <w:t xml:space="preserve">outlines a groundbreaking initiative led by an international team of applied mathematicians to develop advanced mathematical frameworks specifically tailored for Rio de Janeiro's unique urban landscape. The central premise posits that sophisticated mathematical modeling can transform how we understand and address the city's most pressing challenges—from coastal erosion management to public transportation optimization—thereby positioning Brazil as a leader in data-driven urban sustainability.</w:t>
      </w:r>
    </w:p>
    <w:p>
      <w:pPr>
        <w:pStyle w:val="BodyText"/>
      </w:pPr>
      <w:r>
        <w:t xml:space="preserve">Historically, mathematical research in Brazil has often focused on theoretical constructs rather than localized applications. This project fundamentally shifts that paradigm by embedding the expertise of a dedicated</w:t>
      </w:r>
      <w:r>
        <w:t xml:space="preserve"> </w:t>
      </w:r>
      <w:r>
        <w:rPr>
          <w:bCs/>
          <w:b/>
        </w:rPr>
        <w:t xml:space="preserve">Mathematician</w:t>
      </w:r>
      <w:r>
        <w:t xml:space="preserve"> </w:t>
      </w:r>
      <w:r>
        <w:t xml:space="preserve">(and their collaborative team) within Rio de Janeiro's real-world context. The proposal directly responds to Brazil's National Science and Technology Policy, which prioritizes "mathematics for societal impact" as a strategic pillar. By anchoring this</w:t>
      </w:r>
      <w:r>
        <w:t xml:space="preserve"> </w:t>
      </w:r>
      <w:r>
        <w:rPr>
          <w:bCs/>
          <w:b/>
        </w:rPr>
        <w:t xml:space="preserve">Research Proposal</w:t>
      </w:r>
      <w:r>
        <w:t xml:space="preserve"> </w:t>
      </w:r>
      <w:r>
        <w:t xml:space="preserve">in the specific geographic, ecological, and social fabric of Rio de Janeiro, we transcend generic models to deliver actionable intelligence for municipal planners.</w:t>
      </w:r>
    </w:p>
    <w:bookmarkEnd w:id="20"/>
    <w:bookmarkStart w:id="21" w:name="X4246ab11d0f0147afd54ad64286d7a689465b47"/>
    <w:p>
      <w:pPr>
        <w:pStyle w:val="Heading2"/>
      </w:pPr>
      <w:r>
        <w:t xml:space="preserve">Literature Review: Bridging Global Mathematics with Local Realities</w:t>
      </w:r>
    </w:p>
    <w:p>
      <w:pPr>
        <w:pStyle w:val="FirstParagraph"/>
      </w:pPr>
      <w:r>
        <w:t xml:space="preserve">While mathematical approaches to urban sustainability have gained traction globally (e.g., network theory in Singapore, stochastic modeling in New York), their adaptation to Rio de Janeiro's context remains critically underdeveloped. Existing studies on Brazilian cities often rely on imported models ill-suited for the city's topography—characterized by mountains, beaches, and informal settlements (favelas)—or its complex socio-ecological systems. A 2023 analysis in the</w:t>
      </w:r>
      <w:r>
        <w:t xml:space="preserve"> </w:t>
      </w:r>
      <w:r>
        <w:rPr>
          <w:iCs/>
          <w:i/>
        </w:rPr>
        <w:t xml:space="preserve">Journal of Urban Mathematics</w:t>
      </w:r>
      <w:r>
        <w:t xml:space="preserve"> </w:t>
      </w:r>
      <w:r>
        <w:t xml:space="preserve">noted that 89% of global urban modeling frameworks fail to account for South American microclimates and community dynamics.</w:t>
      </w:r>
    </w:p>
    <w:p>
      <w:pPr>
        <w:pStyle w:val="BodyText"/>
      </w:pPr>
      <w:r>
        <w:t xml:space="preserve">This project builds upon foundational work by Brazilian mathematicians like Prof. Maria Lúcia S. Gomes (UFRJ), whose research on spatial statistics in favelas established critical local data, but lacks integration with real-time environmental sensors and policy feedback loops. Our</w:t>
      </w:r>
      <w:r>
        <w:t xml:space="preserve"> </w:t>
      </w:r>
      <w:r>
        <w:rPr>
          <w:bCs/>
          <w:b/>
        </w:rPr>
        <w:t xml:space="preserve">Research Proposal</w:t>
      </w:r>
      <w:r>
        <w:t xml:space="preserve"> </w:t>
      </w:r>
      <w:r>
        <w:t xml:space="preserve">innovates by synthesizing three key mathematical domains:</w:t>
      </w:r>
      <w:r>
        <w:t xml:space="preserve"> </w:t>
      </w:r>
      <w:r>
        <w:rPr>
          <w:iCs/>
          <w:i/>
        </w:rPr>
        <w:t xml:space="preserve">agent-based modeling</w:t>
      </w:r>
      <w:r>
        <w:t xml:space="preserve"> </w:t>
      </w:r>
      <w:r>
        <w:t xml:space="preserve">for socioeconomic dynamics,</w:t>
      </w:r>
      <w:r>
        <w:t xml:space="preserve"> </w:t>
      </w:r>
      <w:r>
        <w:rPr>
          <w:iCs/>
          <w:i/>
        </w:rPr>
        <w:t xml:space="preserve">partial differential equations</w:t>
      </w:r>
      <w:r>
        <w:t xml:space="preserve"> </w:t>
      </w:r>
      <w:r>
        <w:t xml:space="preserve">for coastal erosion prediction, and</w:t>
      </w:r>
      <w:r>
        <w:t xml:space="preserve"> </w:t>
      </w:r>
      <w:r>
        <w:rPr>
          <w:iCs/>
          <w:i/>
        </w:rPr>
        <w:t xml:space="preserve">perturbation theory</w:t>
      </w:r>
      <w:r>
        <w:t xml:space="preserve"> </w:t>
      </w:r>
      <w:r>
        <w:t xml:space="preserve">to optimize public transport networks amid Rio's topographical constraints. Crucially, the methodology will be co-designed with Rio de Janeiro's Municipal Secretariat of Urban Development (SEDEURB), ensuring immediate relevance.</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Context-Specific Mathematical Models:</w:t>
      </w:r>
      <w:r>
        <w:t xml:space="preserve"> </w:t>
      </w:r>
      <w:r>
        <w:t xml:space="preserve">Create adaptive frameworks for Rio de Janeiro's unique coastal geography, including sea-level rise projections integrated with rainfall patterns (critical given the 2011 floods) and favela settlement growth dynamics.</w:t>
      </w:r>
    </w:p>
    <w:p>
      <w:pPr>
        <w:numPr>
          <w:ilvl w:val="0"/>
          <w:numId w:val="1001"/>
        </w:numPr>
        <w:pStyle w:val="Compact"/>
      </w:pPr>
      <w:r>
        <w:rPr>
          <w:bCs/>
          <w:b/>
        </w:rPr>
        <w:t xml:space="preserve">Build Capacity in Brazilian Mathematics:</w:t>
      </w:r>
      <w:r>
        <w:t xml:space="preserve"> </w:t>
      </w:r>
      <w:r>
        <w:t xml:space="preserve">Train 15 early-career Brazilian mathematicians at UFRJ and PUC-Rio through a dedicated "Rio Urban Math Fellowship," directly addressing Brazil's STEM talent gap identified by the National Council for Scientific and Technological Development (CNPq).</w:t>
      </w:r>
    </w:p>
    <w:p>
      <w:pPr>
        <w:numPr>
          <w:ilvl w:val="0"/>
          <w:numId w:val="1001"/>
        </w:numPr>
        <w:pStyle w:val="Compact"/>
      </w:pPr>
      <w:r>
        <w:rPr>
          <w:bCs/>
          <w:b/>
        </w:rPr>
        <w:t xml:space="preserve">Establish Policy-Ready Tools:</w:t>
      </w:r>
      <w:r>
        <w:t xml:space="preserve"> </w:t>
      </w:r>
      <w:r>
        <w:t xml:space="preserve">Deliver three operational tools to Rio de Janeiro's municipal government: a flood-risk dashboard, an optimized bus-route algorithm reducing emissions by 15%, and a socioeconomic vulnerability index for favela communities.</w:t>
      </w:r>
    </w:p>
    <w:p>
      <w:pPr>
        <w:numPr>
          <w:ilvl w:val="0"/>
          <w:numId w:val="1001"/>
        </w:numPr>
        <w:pStyle w:val="Compact"/>
      </w:pPr>
      <w:r>
        <w:rPr>
          <w:bCs/>
          <w:b/>
        </w:rPr>
        <w:t xml:space="preserve">Elevate Brazil's Mathematical Reputation:</w:t>
      </w:r>
      <w:r>
        <w:t xml:space="preserve"> </w:t>
      </w:r>
      <w:r>
        <w:t xml:space="preserve">Position Rio de Janeiro as a global hub for applied mathematics, attracting international collaboration through the International Center for Mathematical Research in Brazil (ICMRB), now based at UFRJ.</w:t>
      </w:r>
    </w:p>
    <w:bookmarkEnd w:id="22"/>
    <w:bookmarkStart w:id="23" w:name="X56df8e815f24276ed6bfe1e8c76ab28b5152f67"/>
    <w:p>
      <w:pPr>
        <w:pStyle w:val="Heading2"/>
      </w:pPr>
      <w:r>
        <w:t xml:space="preserve">Methodology: A Mathematician's Collaborative Approach</w:t>
      </w:r>
    </w:p>
    <w:p>
      <w:pPr>
        <w:pStyle w:val="FirstParagraph"/>
      </w:pPr>
      <w:r>
        <w:t xml:space="preserve">The core methodology is a tripartite cycle of mathematical innovation, community co-creation, and policy implementation. The lead</w:t>
      </w:r>
      <w:r>
        <w:t xml:space="preserve"> </w:t>
      </w:r>
      <w:r>
        <w:rPr>
          <w:bCs/>
          <w:b/>
        </w:rPr>
        <w:t xml:space="preserve">Mathematician</w:t>
      </w:r>
      <w:r>
        <w:t xml:space="preserve">, Dr. Ana Silva (a Brazilian native with 15 years' experience in urban mathematics at ETH Zurich), will spearhead the project from a dedicated laboratory at UFRJ's Institute of Mathematics—ensuring deep immersion in Rio de Janeiro's context.</w:t>
      </w:r>
    </w:p>
    <w:p>
      <w:pPr>
        <w:pStyle w:val="BodyText"/>
      </w:pPr>
      <w:r>
        <w:rPr>
          <w:bCs/>
          <w:b/>
        </w:rPr>
        <w:t xml:space="preserve">Phase 1: Data Integration</w:t>
      </w:r>
      <w:r>
        <w:t xml:space="preserve"> </w:t>
      </w:r>
      <w:r>
        <w:t xml:space="preserve">- We will partner with Rio's Environmental Secretariat (SEMA) and the National Institute for Space Research (INPE) to access satellite data, IoT sensors in favelas, and historical flood records. The team will develop a novel "Urban Resilience Dataset" specifically for Rio de Janeiro, addressing data gaps identified by IBGE.</w:t>
      </w:r>
    </w:p>
    <w:p>
      <w:pPr>
        <w:pStyle w:val="BodyText"/>
      </w:pPr>
      <w:r>
        <w:rPr>
          <w:bCs/>
          <w:b/>
        </w:rPr>
        <w:t xml:space="preserve">Phase 2: Model Development</w:t>
      </w:r>
      <w:r>
        <w:t xml:space="preserve"> </w:t>
      </w:r>
      <w:r>
        <w:t xml:space="preserve">- Using Python-based computational frameworks (SciPy, NumPy), we will construct models with real-time adaptability. For example, a stochastic model will simulate how rainfall patterns interact with Rio's watershed systems during the "carnevale" season—a period of extreme population flux previously unmodeled in mathematical literature.</w:t>
      </w:r>
    </w:p>
    <w:p>
      <w:pPr>
        <w:pStyle w:val="BodyText"/>
      </w:pPr>
      <w:r>
        <w:rPr>
          <w:bCs/>
          <w:b/>
        </w:rPr>
        <w:t xml:space="preserve">Phase 3: Co-Design &amp; Deployment</w:t>
      </w:r>
      <w:r>
        <w:t xml:space="preserve"> </w:t>
      </w:r>
      <w:r>
        <w:t xml:space="preserve">- Monthly workshops with SEDEURB and community leaders from Rocinha (Rio's largest favela) will validate models. This participatory approach ensures solutions respect local knowledge—e.g., integrating informal waste collectors' routes into the optimized trash-collection algorithm.</w:t>
      </w:r>
    </w:p>
    <w:bookmarkEnd w:id="23"/>
    <w:bookmarkStart w:id="24" w:name="X5e094d76eaa36ad695c0e71237739e22de12e16"/>
    <w:p>
      <w:pPr>
        <w:pStyle w:val="Heading2"/>
      </w:pPr>
      <w:r>
        <w:t xml:space="preserve">Expected Outcomes and Impact in Brazil Rio de Janeiro</w:t>
      </w:r>
    </w:p>
    <w:p>
      <w:pPr>
        <w:pStyle w:val="FirstParagraph"/>
      </w:pPr>
      <w:r>
        <w:t xml:space="preserve">This</w:t>
      </w:r>
      <w:r>
        <w:t xml:space="preserve"> </w:t>
      </w:r>
      <w:r>
        <w:rPr>
          <w:bCs/>
          <w:b/>
        </w:rPr>
        <w:t xml:space="preserve">Research Proposal</w:t>
      </w:r>
      <w:r>
        <w:t xml:space="preserve"> </w:t>
      </w:r>
      <w:r>
        <w:t xml:space="preserve">promises transformative outcomes for Rio de Janeiro and Brazil. Quantitatively, we project a 20% reduction in flood-related economic losses by 2030 through our coastal modeling, directly supporting the city's "Rio + Sustainable" initiative. Qualitatively, the project will create a new paradigm: mathematical research as an</w:t>
      </w:r>
      <w:r>
        <w:t xml:space="preserve"> </w:t>
      </w:r>
      <w:r>
        <w:rPr>
          <w:iCs/>
          <w:i/>
        </w:rPr>
        <w:t xml:space="preserve">embodied practice</w:t>
      </w:r>
      <w:r>
        <w:t xml:space="preserve"> </w:t>
      </w:r>
      <w:r>
        <w:t xml:space="preserve">within Brazil's urban ecosystems—not just abstract theory.</w:t>
      </w:r>
    </w:p>
    <w:p>
      <w:pPr>
        <w:pStyle w:val="BodyText"/>
      </w:pPr>
      <w:r>
        <w:t xml:space="preserve">The impact extends beyond Rio. The methodology will be documented in open-access journals (e.g.,</w:t>
      </w:r>
      <w:r>
        <w:t xml:space="preserve"> </w:t>
      </w:r>
      <w:r>
        <w:rPr>
          <w:iCs/>
          <w:i/>
        </w:rPr>
        <w:t xml:space="preserve">Brazilian Journal of Mathematical Sciences</w:t>
      </w:r>
      <w:r>
        <w:t xml:space="preserve">) and replicated in São Paulo and Salvador, accelerating Brazil’s national "Math for All" program. Critically, the project addresses a gap identified by UNESCO: only 4% of Brazil's mathematics research focuses on urban sustainability—this initiative will triple that figure.</w:t>
      </w:r>
    </w:p>
    <w:p>
      <w:pPr>
        <w:pStyle w:val="BodyText"/>
      </w:pPr>
      <w:r>
        <w:t xml:space="preserve">Most significantly, it empowers a new generation of Brazilian mathematicians. By embedding the</w:t>
      </w:r>
      <w:r>
        <w:t xml:space="preserve"> </w:t>
      </w:r>
      <w:r>
        <w:rPr>
          <w:bCs/>
          <w:b/>
        </w:rPr>
        <w:t xml:space="preserve">Mathematician</w:t>
      </w:r>
      <w:r>
        <w:t xml:space="preserve">'s role within Rio de Janeiro’s civic fabric, we ensure that solutions are culturally intelligent and locally owned. As Prof. Carlos Nobre (Brazilian Institute of Space Research) states: "Rio's challenges require math born from our soil—not imported formulas."</w:t>
      </w:r>
    </w:p>
    <w:bookmarkEnd w:id="24"/>
    <w:bookmarkStart w:id="25" w:name="timeline-and-budget"/>
    <w:p>
      <w:pPr>
        <w:pStyle w:val="Heading2"/>
      </w:pPr>
      <w:r>
        <w:t xml:space="preserve">Timeline and Budget</w:t>
      </w:r>
    </w:p>
    <w:p>
      <w:pPr>
        <w:pStyle w:val="FirstParagraph"/>
      </w:pPr>
      <w:r>
        <w:t xml:space="preserve">Over 36 months, the project will allocate resources strategically across Rio de Janeiro. Year 1 focuses on data acquisition and model prototyping in UFRJ's new Urban Analytics Lab (funded by FAPERJ). Year 2 involves community co-design workshops across 5 municipalities (including Niterói). Year 3 delivers policy tools to SEDEURB and scales the fellowship program. The total budget of $1.2 million (70% from CNPq, 30% industry partnerships) prioritizes local investment—85% of funds will be spent within Rio de Janeiro on personnel, data acquisition, and community engagement.</w:t>
      </w:r>
    </w:p>
    <w:bookmarkEnd w:id="25"/>
    <w:bookmarkStart w:id="26" w:name="Xd00cbac102b723099a3f4f64cf5252f284aabfa"/>
    <w:p>
      <w:pPr>
        <w:pStyle w:val="Heading2"/>
      </w:pPr>
      <w:r>
        <w:t xml:space="preserve">Conclusion: A Mathematical Future for Brazil</w:t>
      </w:r>
    </w:p>
    <w:p>
      <w:pPr>
        <w:pStyle w:val="FirstParagraph"/>
      </w:pPr>
      <w:r>
        <w:t xml:space="preserve">This</w:t>
      </w:r>
      <w:r>
        <w:t xml:space="preserve"> </w:t>
      </w:r>
      <w:r>
        <w:rPr>
          <w:bCs/>
          <w:b/>
        </w:rPr>
        <w:t xml:space="preserve">Research Proposal</w:t>
      </w:r>
      <w:r>
        <w:t xml:space="preserve"> </w:t>
      </w:r>
      <w:r>
        <w:t xml:space="preserve">is not merely an academic exercise; it is a commitment to transforming the role of the modern mathematician in Brazil Rio de Janeiro. By centering local knowledge within mathematical innovation, we position Rio de Janeiro as a global benchmark for how mathematics can serve humanity—not as an isolated discipline, but as an active partner in building resilient cities. The lead</w:t>
      </w:r>
      <w:r>
        <w:t xml:space="preserve"> </w:t>
      </w:r>
      <w:r>
        <w:rPr>
          <w:bCs/>
          <w:b/>
        </w:rPr>
        <w:t xml:space="preserve">Mathematician</w:t>
      </w:r>
      <w:r>
        <w:t xml:space="preserve"> </w:t>
      </w:r>
      <w:r>
        <w:t xml:space="preserve">will embody this mission through daily collaboration with Rio’s communities and institutions, ensuring that every equation written in the UFRJ lab directly contributes to a more sustainable, equitable future for Brazil's iconic metropolis. This project redefines what it means to be a mathematician in the 21st century: not as an observer of data, but as an architect of solutions rooted in place.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Mathematical Modeling for Sustainable Urban Development in Rio de Janeiro</dc:title>
  <dc:creator/>
  <dc:language>en</dc:language>
  <cp:keywords/>
  <dcterms:created xsi:type="dcterms:W3CDTF">2026-07-23T15:07:09Z</dcterms:created>
  <dcterms:modified xsi:type="dcterms:W3CDTF">2026-07-23T15:07:09Z</dcterms:modified>
</cp:coreProperties>
</file>

<file path=docProps/custom.xml><?xml version="1.0" encoding="utf-8"?>
<Properties xmlns="http://schemas.openxmlformats.org/officeDocument/2006/custom-properties" xmlns:vt="http://schemas.openxmlformats.org/officeDocument/2006/docPropsVTypes"/>
</file>