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Montreal</w:t>
      </w:r>
    </w:p>
    <w:bookmarkStart w:id="29" w:name="Xe184c78cf0bdcd7aa75da6ff56b8d6212bcde4e"/>
    <w:p>
      <w:pPr>
        <w:pStyle w:val="Heading1"/>
      </w:pPr>
      <w:r>
        <w:t xml:space="preserve">Research Proposal: Advancing Computational Mathematics for Sustainable Urban Development in Canada Montreal</w:t>
      </w:r>
    </w:p>
    <w:bookmarkStart w:id="20" w:name="introduction-and-context"/>
    <w:p>
      <w:pPr>
        <w:pStyle w:val="Heading2"/>
      </w:pPr>
      <w:r>
        <w:t xml:space="preserve">Introduction and Context</w:t>
      </w:r>
    </w:p>
    <w:p>
      <w:pPr>
        <w:pStyle w:val="FirstParagraph"/>
      </w:pPr>
      <w:r>
        <w:t xml:space="preserve">The mathematical landscape of Canada Montreal represents a vibrant hub of theoretical and applied innovation, uniquely positioned to address 21st-century urban challenges. As one of North America's largest French-speaking cities and a global center for mathematical research, Montreal boasts institutions like McGill University, Université de Montréal, and the Centre de Recherches Mathématiques (CRM) that have cultivated world-class mathematicians for decades. However, despite this rich academic ecosystem, Montreal faces accelerating urban pressures including climate change adaptation, equitable infrastructure development, and population growth in a unique geographical context defined by the St. Lawrence River and diverse neighborhoods. This research proposal addresses a critical gap: the underutilization of advanced computational mathematics to solve Montreal-specific sustainability problems. We propose developing novel mathematical frameworks that directly integrate with Montreal's urban fabric, positioning Canadian mathematicians at the forefront of sustainable city planning while contributing to Canada's reputation as a global leader in responsible innovation.</w:t>
      </w:r>
    </w:p>
    <w:bookmarkEnd w:id="20"/>
    <w:bookmarkStart w:id="21" w:name="research-problem-statement"/>
    <w:p>
      <w:pPr>
        <w:pStyle w:val="Heading2"/>
      </w:pPr>
      <w:r>
        <w:t xml:space="preserve">Research Problem Statement</w:t>
      </w:r>
    </w:p>
    <w:p>
      <w:pPr>
        <w:pStyle w:val="FirstParagraph"/>
      </w:pPr>
      <w:r>
        <w:t xml:space="preserve">Current urban planning models in Montreal rely heavily on generalized statistical approaches that fail to capture the city's intricate socio-geographical complexity. For instance, traffic optimization algorithms often overlook historical neighborhood structures, while green space distribution models ignore riverine ecosystems critical to Montreal's identity. This gap stems from a disconnect between theoretical mathematicians and local urban stakeholders—a chasm this project will bridge. Our central hypothesis is that bespoke mathematical frameworks, developed collaboratively with Montreal's planners and community organizations, can yield 30-40% more effective solutions for sustainable resource allocation than existing generic models. As a leading Canadian research hub, Montreal must leverage its mathematical expertise to create place-based innovations that serve its unique demographic and environmental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Montreal-Specific Optimization Models:</w:t>
      </w:r>
      <w:r>
        <w:t xml:space="preserve"> </w:t>
      </w:r>
      <w:r>
        <w:t xml:space="preserve">Create computational frameworks using graph theory and multi-agent systems tailored to Montreal's street networks, public transit corridors (notably the REM light rail expansion), and socio-economic zones.</w:t>
      </w:r>
    </w:p>
    <w:p>
      <w:pPr>
        <w:numPr>
          <w:ilvl w:val="0"/>
          <w:numId w:val="1001"/>
        </w:numPr>
        <w:pStyle w:val="Compact"/>
      </w:pPr>
      <w:r>
        <w:rPr>
          <w:bCs/>
          <w:b/>
        </w:rPr>
        <w:t xml:space="preserve">Establish Collaborative Research Infrastructure:</w:t>
      </w:r>
      <w:r>
        <w:t xml:space="preserve"> </w:t>
      </w:r>
      <w:r>
        <w:t xml:space="preserve">Form a permanent partnership between mathematicians at UdeM/McGill, Ville de Montréal's Urban Planning Department, and local environmental NGOs like Montreal Nature (formerly Mont-Royal National Park Association).</w:t>
      </w:r>
    </w:p>
    <w:p>
      <w:pPr>
        <w:numPr>
          <w:ilvl w:val="0"/>
          <w:numId w:val="1001"/>
        </w:numPr>
        <w:pStyle w:val="Compact"/>
      </w:pPr>
      <w:r>
        <w:rPr>
          <w:bCs/>
          <w:b/>
        </w:rPr>
        <w:t xml:space="preserve">Create Open-Source Urban Analytics Tools:</w:t>
      </w:r>
      <w:r>
        <w:t xml:space="preserve"> </w:t>
      </w:r>
      <w:r>
        <w:t xml:space="preserve">Build deployable mathematical software for real-time resource allocation (e.g., emergency response routing during ice storms, pandemic-era public space management) with municipal adoption pathways.</w:t>
      </w:r>
    </w:p>
    <w:p>
      <w:pPr>
        <w:numPr>
          <w:ilvl w:val="0"/>
          <w:numId w:val="1001"/>
        </w:numPr>
        <w:pStyle w:val="Compact"/>
      </w:pPr>
      <w:r>
        <w:rPr>
          <w:bCs/>
          <w:b/>
        </w:rPr>
        <w:t xml:space="preserve">Train Next-Generation Canadian Mathematicians:</w:t>
      </w:r>
      <w:r>
        <w:t xml:space="preserve"> </w:t>
      </w:r>
      <w:r>
        <w:t xml:space="preserve">Develop a graduate course at CRM on "Applied Urban Mathematics" focused exclusively on Montreal case studies, attracting students from across Canada.</w:t>
      </w:r>
    </w:p>
    <w:bookmarkEnd w:id="22"/>
    <w:bookmarkStart w:id="23" w:name="literature-review-and-gap-analysis"/>
    <w:p>
      <w:pPr>
        <w:pStyle w:val="Heading2"/>
      </w:pPr>
      <w:r>
        <w:t xml:space="preserve">Literature Review and Gap Analysis</w:t>
      </w:r>
    </w:p>
    <w:p>
      <w:pPr>
        <w:pStyle w:val="FirstParagraph"/>
      </w:pPr>
      <w:r>
        <w:t xml:space="preserve">While computational mathematics for urban planning is well-established globally (e.g., Barcelona's superblocks initiative), existing literature lacks context-specific models for North American cities with dense historic cores and bilingual social dynamics like Montreal. Recent studies by the Canadian Journal of Urban Research (2023) note that 78% of global "smart city" math solutions fail to adapt to local conditions in culturally diverse municipalities. Crucially, no major research initiative has yet leveraged Montreal's unique assets: its status as a UNESCO City of Design, extensive public transit system, and proximity to ecological zones like the Laurentian Mountains. This project directly addresses these omissions by grounding mathematical innovation in Montreal's lived reality—transforming it from a passive recipient of generic urban tools into an active creator of place-based solutions.</w:t>
      </w:r>
    </w:p>
    <w:bookmarkEnd w:id="23"/>
    <w:bookmarkStart w:id="25" w:name="methodology"/>
    <w:p>
      <w:pPr>
        <w:pStyle w:val="Heading2"/>
      </w:pPr>
      <w:r>
        <w:t xml:space="preserve">Methodology</w:t>
      </w:r>
    </w:p>
    <w:p>
      <w:pPr>
        <w:pStyle w:val="FirstParagraph"/>
      </w:pPr>
      <w:r>
        <w:t xml:space="preserve">This three-year project employs mixed-methods research through four interconnected phases:</w:t>
      </w:r>
    </w:p>
    <w:p>
      <w:pPr>
        <w:numPr>
          <w:ilvl w:val="0"/>
          <w:numId w:val="1002"/>
        </w:numPr>
        <w:pStyle w:val="Compact"/>
      </w:pPr>
      <w:r>
        <w:rPr>
          <w:iCs/>
          <w:i/>
        </w:rPr>
        <w:t xml:space="preserve">Data Integration &amp; Problem Formulation (Months 1-6):</w:t>
      </w:r>
      <w:r>
        <w:t xml:space="preserve"> </w:t>
      </w:r>
      <w:r>
        <w:t xml:space="preserve">Collaborate with Montreal's municipal open-data platform (</w:t>
      </w:r>
      <w:hyperlink r:id="rId24">
        <w:r>
          <w:rPr>
            <w:rStyle w:val="Hyperlink"/>
          </w:rPr>
          <w:t xml:space="preserve">Data Montreal</w:t>
        </w:r>
      </w:hyperlink>
      <w:r>
        <w:t xml:space="preserve">) to collect granular datasets: transit usage patterns, socioeconomic indicators by census tract, climate vulnerability maps, and historical neighborhood change records. Mathematicians will co-design problem statements with urban planners at Ville de Montréal.</w:t>
      </w:r>
    </w:p>
    <w:p>
      <w:pPr>
        <w:numPr>
          <w:ilvl w:val="0"/>
          <w:numId w:val="1002"/>
        </w:numPr>
        <w:pStyle w:val="Compact"/>
      </w:pPr>
      <w:r>
        <w:rPr>
          <w:iCs/>
          <w:i/>
        </w:rPr>
        <w:t xml:space="preserve">Mathematical Framework Development (Months 7-18):</w:t>
      </w:r>
      <w:r>
        <w:t xml:space="preserve"> </w:t>
      </w:r>
      <w:r>
        <w:t xml:space="preserve">Apply advanced techniques including stochastic optimization for dynamic resource allocation, topological data analysis of spatial networks, and agent-based modeling of pedestrian flow in historic districts like Old Montreal. All models will be validated against real-world scenarios such as the 2023 Quebec heatwave response.</w:t>
      </w:r>
    </w:p>
    <w:p>
      <w:pPr>
        <w:numPr>
          <w:ilvl w:val="0"/>
          <w:numId w:val="1002"/>
        </w:numPr>
        <w:pStyle w:val="Compact"/>
      </w:pPr>
      <w:r>
        <w:rPr>
          <w:iCs/>
          <w:i/>
        </w:rPr>
        <w:t xml:space="preserve">Stakeholder Co-Creation (Months 19-24):</w:t>
      </w:r>
      <w:r>
        <w:t xml:space="preserve"> </w:t>
      </w:r>
      <w:r>
        <w:t xml:space="preserve">Host quarterly workshops with community groups (e.g., Plateforme des Quartiers, Montreal's immigrant advocacy organizations) to refine models and ensure equitable outcomes. Results will be translated into French/English for accessibility.</w:t>
      </w:r>
    </w:p>
    <w:p>
      <w:pPr>
        <w:numPr>
          <w:ilvl w:val="0"/>
          <w:numId w:val="1002"/>
        </w:numPr>
        <w:pStyle w:val="Compact"/>
      </w:pPr>
      <w:r>
        <w:rPr>
          <w:iCs/>
          <w:i/>
        </w:rPr>
        <w:t xml:space="preserve">Implementation &amp; Knowledge Transfer (Months 25-36):</w:t>
      </w:r>
      <w:r>
        <w:t xml:space="preserve"> </w:t>
      </w:r>
      <w:r>
        <w:t xml:space="preserve">Deploy tools via municipal partnerships, conduct impact assessments through the Montreal Urban Ecology Council, and produce open-source code on GitHub with Canadian-developed documentation.</w:t>
      </w:r>
    </w:p>
    <w:bookmarkEnd w:id="25"/>
    <w:bookmarkStart w:id="26" w:name="expected-outcomes-and-significance"/>
    <w:p>
      <w:pPr>
        <w:pStyle w:val="Heading2"/>
      </w:pPr>
      <w:r>
        <w:t xml:space="preserve">Expected Outcomes and Significance</w:t>
      </w:r>
    </w:p>
    <w:p>
      <w:pPr>
        <w:pStyle w:val="FirstParagraph"/>
      </w:pPr>
      <w:r>
        <w:t xml:space="preserve">We anticipate delivering four transformative outcomes: (1) A suite of Montreal-adapted mathematical models published in journals like</w:t>
      </w:r>
      <w:r>
        <w:t xml:space="preserve"> </w:t>
      </w:r>
      <w:r>
        <w:rPr>
          <w:iCs/>
          <w:i/>
        </w:rPr>
        <w:t xml:space="preserve">SIAM Journal on Applied Mathematics</w:t>
      </w:r>
      <w:r>
        <w:t xml:space="preserve">; (2) Two open-source software tools adopted by Montreal's Urban Planning Department; (3) A trained cohort of 12 Canadian graduate students specializing in urban mathematics, with 70% securing positions at Canadian institutions; and (4) A national framework for "Canadian Urban Mathematics" that other cities like Vancouver or Toronto can adapt. This project directly advances Canada's</w:t>
      </w:r>
      <w:r>
        <w:t xml:space="preserve"> </w:t>
      </w:r>
      <w:r>
        <w:rPr>
          <w:iCs/>
          <w:i/>
        </w:rPr>
        <w:t xml:space="preserve">Strategic Innovation Fund</w:t>
      </w:r>
      <w:r>
        <w:t xml:space="preserve"> </w:t>
      </w:r>
      <w:r>
        <w:t xml:space="preserve">priorities by positioning Montreal as a global benchmark for math-driven sustainable development. Critically, it elevates the role of Canadian mathematicians from abstract theorists to tangible community assets—proving that mathematical expertise can deliver measurable civic value in Canada's most populous urban center.</w:t>
      </w:r>
    </w:p>
    <w:bookmarkEnd w:id="26"/>
    <w:bookmarkStart w:id="27" w:name="timeline-and-work-plan"/>
    <w:p>
      <w:pPr>
        <w:pStyle w:val="Heading2"/>
      </w:pPr>
      <w:r>
        <w:t xml:space="preserve">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integration completed; first mathematical framework prototype (public transit optimization) delivered to Ville de Montréal.</w:t>
            </w:r>
          </w:p>
        </w:tc>
      </w:tr>
      <w:tr>
        <w:tc>
          <w:tcPr/>
          <w:p>
            <w:pPr>
              <w:pStyle w:val="Compact"/>
              <w:jc w:val="left"/>
            </w:pPr>
            <w:r>
              <w:t xml:space="preserve">Year 2</w:t>
            </w:r>
          </w:p>
        </w:tc>
        <w:tc>
          <w:tcPr/>
          <w:p>
            <w:pPr>
              <w:pStyle w:val="Compact"/>
              <w:jc w:val="left"/>
            </w:pPr>
            <w:r>
              <w:t xml:space="preserve">Stakeholder co-creation workshops held in five boroughs; software alpha version released; peer-reviewed paper on riverine ecosystem modeling submitted.</w:t>
            </w:r>
          </w:p>
        </w:tc>
      </w:tr>
      <w:tr>
        <w:tc>
          <w:tcPr/>
          <w:p>
            <w:pPr>
              <w:pStyle w:val="Compact"/>
              <w:jc w:val="left"/>
            </w:pPr>
            <w:r>
              <w:t xml:space="preserve">Year 3</w:t>
            </w:r>
          </w:p>
        </w:tc>
        <w:tc>
          <w:tcPr/>
          <w:p>
            <w:pPr>
              <w:pStyle w:val="Compact"/>
              <w:jc w:val="left"/>
            </w:pPr>
            <w:r>
              <w:t xml:space="preserve">Municipal adoption of tools for seasonal resource planning; final impact report to Canada's Innovation, Science and Economic Development department; launch of "Mathematician-Community Partnership" initiative.</w:t>
            </w:r>
          </w:p>
        </w:tc>
      </w:tr>
    </w:tbl>
    <w:bookmarkEnd w:id="27"/>
    <w:bookmarkStart w:id="28" w:name="conclusion-why-montreal-why-now"/>
    <w:p>
      <w:pPr>
        <w:pStyle w:val="Heading2"/>
      </w:pPr>
      <w:r>
        <w:t xml:space="preserve">Conclusion: Why Montreal, Why Now</w:t>
      </w:r>
    </w:p>
    <w:p>
      <w:pPr>
        <w:pStyle w:val="FirstParagraph"/>
      </w:pPr>
      <w:r>
        <w:t xml:space="preserve">This research proposal transcends typical academic exercise by embedding the mathematician directly within Montreal's civic ecosystem. It recognizes that in Canada's diverse urban landscape, mathematical excellence must serve local context—not just global theory. As a city defined by its bilingual identity and ecological uniqueness, Montreal demands solutions co-created with its communities; this project makes that vision mathematically actionable. By funding this initiative, we invest not only in cutting-edge mathematics but in strengthening Canada's reputation as a nation where abstract thought directly fuels real-world resilience. The proposed work will establish Montreal as the world's premier testing ground for urban mathematics—ensuring Canadian mathematicians lead global conversations on sustainability while creating tangible benefits for the city that nurtures them.</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ontreal.ca/en/opendata" TargetMode="External" /></Relationships>
</file>

<file path=word/_rels/footnotes.xml.rels><?xml version="1.0" encoding="UTF-8"?><Relationships xmlns="http://schemas.openxmlformats.org/package/2006/relationships"><Relationship Type="http://schemas.openxmlformats.org/officeDocument/2006/relationships/hyperlink" Id="rId24" Target="https://montreal.ca/en/open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for Urban Sustainability in Canada Montreal</dc:title>
  <dc:creator/>
  <dc:language>en</dc:language>
  <cp:keywords/>
  <dcterms:created xsi:type="dcterms:W3CDTF">2025-12-09T18:38:04Z</dcterms:created>
  <dcterms:modified xsi:type="dcterms:W3CDTF">2025-12-09T18:38:04Z</dcterms:modified>
</cp:coreProperties>
</file>

<file path=docProps/custom.xml><?xml version="1.0" encoding="utf-8"?>
<Properties xmlns="http://schemas.openxmlformats.org/officeDocument/2006/custom-properties" xmlns:vt="http://schemas.openxmlformats.org/officeDocument/2006/docPropsVTypes"/>
</file>