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9" w:name="Xe688e8dcda37c0a3784ccef6ea2894399f72345"/>
    <w:p>
      <w:pPr>
        <w:pStyle w:val="Heading1"/>
      </w:pPr>
      <w:r>
        <w:t xml:space="preserve">Research Proposal: Advancing Mathematical Excellence Through a Dedicated Mathematician Initiative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Nepal &amp; Kathmandu University</w:t>
      </w:r>
      <w:r>
        <w:br/>
      </w:r>
      <w:r>
        <w:rPr>
          <w:bCs/>
          <w:b/>
        </w:rPr>
        <w:t xml:space="preserve">Submitted By:</w:t>
      </w:r>
      <w:r>
        <w:t xml:space="preserve"> </w:t>
      </w:r>
      <w:r>
        <w:t xml:space="preserve">Research Consortium for Mathematical Advancement in Nepal (RCMAN)</w:t>
      </w:r>
    </w:p>
    <w:bookmarkStart w:id="20" w:name="Xf4c3db40569416f040a03999338b6eed61b06a9"/>
    <w:p>
      <w:pPr>
        <w:pStyle w:val="Heading2"/>
      </w:pPr>
      <w:r>
        <w:t xml:space="preserve">I. Introduction: The Imperative for Mathematical Leadership in Kathmandu</w:t>
      </w:r>
    </w:p>
    <w:p>
      <w:pPr>
        <w:pStyle w:val="FirstParagraph"/>
      </w:pPr>
      <w:r>
        <w:t xml:space="preserve">In the heart of South Asia, Nepal Kathmandu stands as a vibrant cultural and educational hub with immense potential to cultivate mathematical excellence. However, despite foundational efforts in STEM education, Nepal lacks a centralized institutional framework led by an expert</w:t>
      </w:r>
      <w:r>
        <w:t xml:space="preserve"> </w:t>
      </w:r>
      <w:r>
        <w:rPr>
          <w:iCs/>
          <w:i/>
        </w:rPr>
        <w:t xml:space="preserve">Mathematician</w:t>
      </w:r>
      <w:r>
        <w:t xml:space="preserve"> </w:t>
      </w:r>
      <w:r>
        <w:t xml:space="preserve">to address systemic gaps in mathematical pedagogy, research infrastructure, and societal application. This</w:t>
      </w:r>
      <w:r>
        <w:t xml:space="preserve"> </w:t>
      </w:r>
      <w:r>
        <w:rPr>
          <w:bCs/>
          <w:b/>
        </w:rPr>
        <w:t xml:space="preserve">Research Proposal</w:t>
      </w:r>
      <w:r>
        <w:t xml:space="preserve"> </w:t>
      </w:r>
      <w:r>
        <w:t xml:space="preserve">outlines a transformative initiative positioning Kathmandu as a regional center for mathematical innovation through the establishment of the Kathmandu Institute for Mathematical Advancement (KIMA). Our core premise is that sustained progress requires not merely resources but visionary leadership from a dedicated</w:t>
      </w:r>
      <w:r>
        <w:t xml:space="preserve"> </w:t>
      </w:r>
      <w:r>
        <w:rPr>
          <w:iCs/>
          <w:i/>
        </w:rPr>
        <w:t xml:space="preserve">Mathematician</w:t>
      </w:r>
      <w:r>
        <w:t xml:space="preserve"> </w:t>
      </w:r>
      <w:r>
        <w:t xml:space="preserve">who can bridge academic rigor with Nepal's socio-economic realities.</w:t>
      </w:r>
    </w:p>
    <w:bookmarkEnd w:id="20"/>
    <w:bookmarkStart w:id="21" w:name="X446d2a395ecb0f5d4e91d15245477ebf2e73837"/>
    <w:p>
      <w:pPr>
        <w:pStyle w:val="Heading2"/>
      </w:pPr>
      <w:r>
        <w:t xml:space="preserve">II. Problem Statement: The Mathematics Development Gap in Nepal Kathmandu</w:t>
      </w:r>
    </w:p>
    <w:p>
      <w:pPr>
        <w:pStyle w:val="FirstParagraph"/>
      </w:pPr>
      <w:r>
        <w:t xml:space="preserve">Nepal Kathmandu, despite hosting institutions like Tribhuvan University and Kathmandu University, faces critical challenges in mathematics education and research. Enrollment in advanced mathematics programs remains low (only 8% of STEM undergraduates pursue pure math), while teacher training lacks modern methodologies. International assessments consistently rank Nepal near the bottom in mathematical literacy among South Asian nations. Crucially, no institution employs a full-time</w:t>
      </w:r>
      <w:r>
        <w:t xml:space="preserve"> </w:t>
      </w:r>
      <w:r>
        <w:rPr>
          <w:iCs/>
          <w:i/>
        </w:rPr>
        <w:t xml:space="preserve">Mathematician</w:t>
      </w:r>
      <w:r>
        <w:t xml:space="preserve"> </w:t>
      </w:r>
      <w:r>
        <w:t xml:space="preserve">focused exclusively on developing contextually relevant curricula and mentoring local talent. This absence perpetuates a cycle where students view mathematics as abstract rather than applicable to Nepal's agricultural challenges, urban planning needs, or digital transformation goals. Without strategic intervention from a leadership mathematician in Kathmandu, these gaps will widen as global demand for quantitative skills intensifies.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Research Proposal</w:t>
      </w:r>
      <w:r>
        <w:t xml:space="preserve"> </w:t>
      </w:r>
      <w:r>
        <w:t xml:space="preserve">aims to establish KIMA under the leadership of a distinguished visiting Mathematician from the Global South. Primary objectives include:</w:t>
      </w:r>
    </w:p>
    <w:p>
      <w:pPr>
        <w:numPr>
          <w:ilvl w:val="0"/>
          <w:numId w:val="1001"/>
        </w:numPr>
        <w:pStyle w:val="Compact"/>
      </w:pPr>
      <w:r>
        <w:t xml:space="preserve">To develop Nepal-specific mathematical curricula integrating indigenous knowledge systems (e.g., traditional cartography, agricultural modeling) with modern computational techniques.</w:t>
      </w:r>
    </w:p>
    <w:p>
      <w:pPr>
        <w:numPr>
          <w:ilvl w:val="0"/>
          <w:numId w:val="1001"/>
        </w:numPr>
        <w:pStyle w:val="Compact"/>
      </w:pPr>
      <w:r>
        <w:t xml:space="preserve">To create an apprenticeship program pairing high-potential Nepali students with the resident Mathematician for applied research projects addressing Kathmandu's urban challenges.</w:t>
      </w:r>
    </w:p>
    <w:p>
      <w:pPr>
        <w:numPr>
          <w:ilvl w:val="0"/>
          <w:numId w:val="1001"/>
        </w:numPr>
        <w:pStyle w:val="Compact"/>
      </w:pPr>
      <w:r>
        <w:t xml:space="preserve">To establish a digital repository of open-source mathematical resources tailored to Nepal's educational infrastructure, accessible via low-bandwidth platforms.</w:t>
      </w:r>
    </w:p>
    <w:p>
      <w:pPr>
        <w:pStyle w:val="FirstParagraph"/>
      </w:pPr>
      <w:r>
        <w:t xml:space="preserve">Key research questions guiding this work are:</w:t>
      </w:r>
    </w:p>
    <w:p>
      <w:pPr>
        <w:numPr>
          <w:ilvl w:val="0"/>
          <w:numId w:val="1002"/>
        </w:numPr>
        <w:pStyle w:val="Compact"/>
      </w:pPr>
      <w:r>
        <w:t xml:space="preserve">How can Nepali mathematical education be contextualized to enhance student engagement without diluting academic standards?</w:t>
      </w:r>
    </w:p>
    <w:p>
      <w:pPr>
        <w:numPr>
          <w:ilvl w:val="0"/>
          <w:numId w:val="1002"/>
        </w:numPr>
        <w:pStyle w:val="Compact"/>
      </w:pPr>
      <w:r>
        <w:t xml:space="preserve">What frameworks will enable a Mathematician in Kathmandu to effectively mentor local talent while navigating resource constraints?</w:t>
      </w:r>
    </w:p>
    <w:p>
      <w:pPr>
        <w:numPr>
          <w:ilvl w:val="0"/>
          <w:numId w:val="1002"/>
        </w:numPr>
        <w:pStyle w:val="Compact"/>
      </w:pPr>
      <w:r>
        <w:t xml:space="preserve">How might mathematical modeling improve real-world solutions for Kathmandu's waste management, traffic congestion, or disaster resilience systems?</w:t>
      </w:r>
    </w:p>
    <w:bookmarkEnd w:id="22"/>
    <w:bookmarkStart w:id="23" w:name="Xa17224e2a03b58bfc53989642c97d6cb6233b00"/>
    <w:p>
      <w:pPr>
        <w:pStyle w:val="Heading2"/>
      </w:pPr>
      <w:r>
        <w:t xml:space="preserve">IV. Methodology: A Community-Centric Research Approach</w:t>
      </w:r>
    </w:p>
    <w:p>
      <w:pPr>
        <w:pStyle w:val="FirstParagraph"/>
      </w:pPr>
      <w:r>
        <w:t xml:space="preserve">The proposed research employs a mixed-methods design centered in Nepal Kathmandu:</w:t>
      </w:r>
    </w:p>
    <w:p>
      <w:pPr>
        <w:numPr>
          <w:ilvl w:val="0"/>
          <w:numId w:val="1003"/>
        </w:numPr>
        <w:pStyle w:val="Compact"/>
      </w:pPr>
      <w:r>
        <w:rPr>
          <w:bCs/>
          <w:b/>
        </w:rPr>
        <w:t xml:space="preserve">Phase 1 (Months 1-6): Contextual Assessment</w:t>
      </w:r>
      <w:r>
        <w:t xml:space="preserve"> </w:t>
      </w:r>
      <w:r>
        <w:t xml:space="preserve">- The lead Mathematician will collaborate with Kathmandu-based educators to conduct surveys across 50 schools and universities, identifying curricular pain points through focus groups. This phase will map Nepal's existing mathematical "ecosystem" while documenting indigenous problem-solving practices.</w:t>
      </w:r>
    </w:p>
    <w:p>
      <w:pPr>
        <w:numPr>
          <w:ilvl w:val="0"/>
          <w:numId w:val="1003"/>
        </w:numPr>
        <w:pStyle w:val="Compact"/>
      </w:pPr>
      <w:r>
        <w:rPr>
          <w:bCs/>
          <w:b/>
        </w:rPr>
        <w:t xml:space="preserve">Phase 2 (Months 7-18): Curriculum Development &amp; Pilot Testing</w:t>
      </w:r>
      <w:r>
        <w:t xml:space="preserve"> </w:t>
      </w:r>
      <w:r>
        <w:t xml:space="preserve">- Working with Kathmandu teachers, the Mathematician will co-design modular units (e.g., "Mathematics of Terraced Farming," "Traffic Flow Optimization for Kathmandu Valley"). These will be piloted in 15 schools, with iterative refinement based on student performance data.</w:t>
      </w:r>
    </w:p>
    <w:p>
      <w:pPr>
        <w:numPr>
          <w:ilvl w:val="0"/>
          <w:numId w:val="1003"/>
        </w:numPr>
        <w:pStyle w:val="Compact"/>
      </w:pPr>
      <w:r>
        <w:rPr>
          <w:bCs/>
          <w:b/>
        </w:rPr>
        <w:t xml:space="preserve">Phase 3 (Months 19-30): Applied Research &amp; Knowledge Transfer</w:t>
      </w:r>
      <w:r>
        <w:t xml:space="preserve"> </w:t>
      </w:r>
      <w:r>
        <w:t xml:space="preserve">- The Mathematician will mentor 20 graduate students in tackling Kathmandu-specific problems (e.g., optimizing waste collection routes using graph theory). Findings will be published in accessible Nepali-English bilingual resources.</w:t>
      </w:r>
    </w:p>
    <w:bookmarkEnd w:id="23"/>
    <w:bookmarkStart w:id="24" w:name="X8c8017feaa06cc07853e64c1749a650010be20f"/>
    <w:p>
      <w:pPr>
        <w:pStyle w:val="Heading2"/>
      </w:pPr>
      <w:r>
        <w:t xml:space="preserve">V. Expected Outcomes and Significance for Nepal Kathmandu</w:t>
      </w:r>
    </w:p>
    <w:p>
      <w:pPr>
        <w:pStyle w:val="FirstParagraph"/>
      </w:pPr>
      <w:r>
        <w:t xml:space="preserve">This initiative promises multifaceted impact directly benefiting Nepal Kathmandu:</w:t>
      </w:r>
    </w:p>
    <w:p>
      <w:pPr>
        <w:numPr>
          <w:ilvl w:val="0"/>
          <w:numId w:val="1004"/>
        </w:numPr>
        <w:pStyle w:val="Compact"/>
      </w:pPr>
      <w:r>
        <w:rPr>
          <w:bCs/>
          <w:b/>
        </w:rPr>
        <w:t xml:space="preserve">Human Capital Development:</w:t>
      </w:r>
      <w:r>
        <w:t xml:space="preserve"> </w:t>
      </w:r>
      <w:r>
        <w:t xml:space="preserve">Training 300+ teachers in context-based mathematics pedagogy by Year 3, with a target of increasing advanced math enrollment by 45% in participating institutions.</w:t>
      </w:r>
    </w:p>
    <w:p>
      <w:pPr>
        <w:numPr>
          <w:ilvl w:val="0"/>
          <w:numId w:val="1004"/>
        </w:numPr>
        <w:pStyle w:val="Compact"/>
      </w:pPr>
      <w:r>
        <w:rPr>
          <w:bCs/>
          <w:b/>
        </w:rPr>
        <w:t xml:space="preserve">Social Relevance:</w:t>
      </w:r>
      <w:r>
        <w:t xml:space="preserve"> </w:t>
      </w:r>
      <w:r>
        <w:t xml:space="preserve">Creating mathematical models for Kathmandu's municipal services (e.g., flood prediction algorithms using monsoon data) that can be adopted by the Kathmandu Metropolitan City.</w:t>
      </w:r>
    </w:p>
    <w:p>
      <w:pPr>
        <w:numPr>
          <w:ilvl w:val="0"/>
          <w:numId w:val="1004"/>
        </w:numPr>
        <w:pStyle w:val="Compact"/>
      </w:pPr>
      <w:r>
        <w:rPr>
          <w:bCs/>
          <w:b/>
        </w:rPr>
        <w:t xml:space="preserve">Global Recognition:</w:t>
      </w:r>
      <w:r>
        <w:t xml:space="preserve"> </w:t>
      </w:r>
      <w:r>
        <w:t xml:space="preserve">Establishing Nepal Kathmandu as a hub for "Mathematics for Development" research, attracting international partnerships with institutions like UNESCO and the International Commission on Mathematical Instruction.</w:t>
      </w:r>
    </w:p>
    <w:p>
      <w:pPr>
        <w:numPr>
          <w:ilvl w:val="0"/>
          <w:numId w:val="1004"/>
        </w:numPr>
        <w:pStyle w:val="Compact"/>
      </w:pPr>
      <w:r>
        <w:rPr>
          <w:bCs/>
          <w:b/>
        </w:rPr>
        <w:t xml:space="preserve">Sustainable Infrastructure:</w:t>
      </w:r>
      <w:r>
        <w:t xml:space="preserve"> </w:t>
      </w:r>
      <w:r>
        <w:t xml:space="preserve">Launching the Nepal Math Digital Library – an offline-accessible platform containing 500+ Nepali-language resources for teachers, funded through a public-private partnership model.</w:t>
      </w:r>
    </w:p>
    <w:bookmarkEnd w:id="24"/>
    <w:bookmarkStart w:id="25" w:name="X046ef2d2b9158bbdc92e46c6638699564ef064d"/>
    <w:p>
      <w:pPr>
        <w:pStyle w:val="Heading2"/>
      </w:pPr>
      <w:r>
        <w:t xml:space="preserve">VI. The Critical Role of the Lead Mathematician</w:t>
      </w:r>
    </w:p>
    <w:p>
      <w:pPr>
        <w:pStyle w:val="FirstParagraph"/>
      </w:pPr>
      <w:r>
        <w:t xml:space="preserve">The success of this</w:t>
      </w:r>
      <w:r>
        <w:t xml:space="preserve"> </w:t>
      </w:r>
      <w:r>
        <w:rPr>
          <w:bCs/>
          <w:b/>
        </w:rPr>
        <w:t xml:space="preserve">Research Proposal</w:t>
      </w:r>
      <w:r>
        <w:t xml:space="preserve"> </w:t>
      </w:r>
      <w:r>
        <w:t xml:space="preserve">hinges on appointing a Mathematician who embodies dual expertise: profound mathematical scholarship and deep cultural fluency in Nepal. This individual will not merely conduct research but will:</w:t>
      </w:r>
    </w:p>
    <w:p>
      <w:pPr>
        <w:numPr>
          <w:ilvl w:val="0"/>
          <w:numId w:val="1005"/>
        </w:numPr>
        <w:pStyle w:val="Compact"/>
      </w:pPr>
      <w:r>
        <w:t xml:space="preserve">Serve as a visible role model for Nepali students, especially women in STEM (currently underrepresented at 18%).</w:t>
      </w:r>
    </w:p>
    <w:p>
      <w:pPr>
        <w:numPr>
          <w:ilvl w:val="0"/>
          <w:numId w:val="1005"/>
        </w:numPr>
        <w:pStyle w:val="Compact"/>
      </w:pPr>
      <w:r>
        <w:t xml:space="preserve">Negotiate with Kathmandu's education policymakers to align curricula with national development goals.</w:t>
      </w:r>
    </w:p>
    <w:p>
      <w:pPr>
        <w:numPr>
          <w:ilvl w:val="0"/>
          <w:numId w:val="1005"/>
        </w:numPr>
        <w:pStyle w:val="Compact"/>
      </w:pPr>
      <w:r>
        <w:t xml:space="preserve">Build bridges between academic mathematics and Nepal's informal sector (e.g., adapting Fibonacci sequences for traditional handicraft design).</w:t>
      </w:r>
    </w:p>
    <w:bookmarkEnd w:id="25"/>
    <w:bookmarkStart w:id="28" w:name="vii.-budget-and-implementation-timeline"/>
    <w:p>
      <w:pPr>
        <w:pStyle w:val="Heading2"/>
      </w:pPr>
      <w:r>
        <w:t xml:space="preserve">VII. Budget and Implementation Timeline</w:t>
      </w:r>
    </w:p>
    <w:p>
      <w:pPr>
        <w:pStyle w:val="FirstParagraph"/>
      </w:pPr>
      <w:r>
        <w:t xml:space="preserve">A 36-month budget of $450,000 is requested, allocated as follows:</w:t>
      </w:r>
    </w:p>
    <w:p>
      <w:pPr>
        <w:numPr>
          <w:ilvl w:val="0"/>
          <w:numId w:val="1006"/>
        </w:numPr>
        <w:pStyle w:val="Compact"/>
      </w:pPr>
      <w:r>
        <w:t xml:space="preserve">55%: Salary for lead Mathematician (Nepali-qualified researcher with international experience)</w:t>
      </w:r>
    </w:p>
    <w:p>
      <w:pPr>
        <w:numPr>
          <w:ilvl w:val="0"/>
          <w:numId w:val="1006"/>
        </w:numPr>
        <w:pStyle w:val="Compact"/>
      </w:pPr>
      <w:r>
        <w:t xml:space="preserve">25%: Curriculum development materials and digital platform infrastructure</w:t>
      </w:r>
    </w:p>
    <w:p>
      <w:pPr>
        <w:numPr>
          <w:ilvl w:val="0"/>
          <w:numId w:val="1006"/>
        </w:numPr>
        <w:pStyle w:val="Compact"/>
      </w:pPr>
      <w:r>
        <w:t xml:space="preserve">15%: Teacher training workshops across Kathmandu Valley</w:t>
      </w:r>
    </w:p>
    <w:p>
      <w:pPr>
        <w:numPr>
          <w:ilvl w:val="0"/>
          <w:numId w:val="1006"/>
        </w:numPr>
        <w:pStyle w:val="Compact"/>
      </w:pPr>
      <w:r>
        <w:t xml:space="preserve">5%: Community outreach and impact assessment</w:t>
      </w:r>
    </w:p>
    <w:p>
      <w:pPr>
        <w:pStyle w:val="FirstParagraph"/>
      </w:pPr>
      <w:r>
        <w:t xml:space="preserve">The project commences January 2024 with the Mathematician's arrival in Nepal Kathmandu. Phase 1 concludes by June 2024; the pilot program launches September 2024; and full institutional integration occurs by December 2026.</w:t>
      </w:r>
    </w:p>
    <w:bookmarkStart w:id="26" w:name="X29ad7cac878ff700ead0568787bfa1a14a2c56a"/>
    <w:p>
      <w:pPr>
        <w:pStyle w:val="Heading3"/>
      </w:pPr>
      <w:r>
        <w:t xml:space="preserve">VIII. Conclusion: A Catalyst for Kathmandu’s Intellectual Renaissance</w:t>
      </w:r>
    </w:p>
    <w:p>
      <w:pPr>
        <w:pStyle w:val="FirstParagraph"/>
      </w:pPr>
      <w:r>
        <w:t xml:space="preserve">Mathematics is not a foreign discipline to Nepal but a living practice woven into the fabric of our daily lives – from the precision of Nepali carpentry to ancient astronomical calculations. This</w:t>
      </w:r>
      <w:r>
        <w:t xml:space="preserve"> </w:t>
      </w:r>
      <w:r>
        <w:rPr>
          <w:bCs/>
          <w:b/>
        </w:rPr>
        <w:t xml:space="preserve">Research Proposal</w:t>
      </w:r>
      <w:r>
        <w:t xml:space="preserve"> </w:t>
      </w:r>
      <w:r>
        <w:t xml:space="preserve">presents an opportunity to harness that heritage through strategic leadership. By embedding a committed Mathematician within Kathmandu's educational landscape, we transform mathematics from a subject of rote memorization into a dynamic tool for solving Nepal's most pressing challenges. The outcome will be more than textbooks and algorithms; it will cultivate generations of Nepali problem-solvers whose analytical rigor directly serves the prosperity of Nepal Kathmandu. We urge the Ministry of Education to partner with RCMAN to make this vision a reality, ensuring that Nepal’s mathematical future is designed by its own people in its own context.</w:t>
      </w:r>
    </w:p>
    <w:bookmarkEnd w:id="26"/>
    <w:bookmarkStart w:id="27" w:name="ix.-references"/>
    <w:p>
      <w:pPr>
        <w:pStyle w:val="Heading3"/>
      </w:pPr>
      <w:r>
        <w:t xml:space="preserve">IX. References</w:t>
      </w:r>
    </w:p>
    <w:p>
      <w:pPr>
        <w:pStyle w:val="FirstParagraph"/>
      </w:pPr>
      <w:r>
        <w:t xml:space="preserve">Nepal Central Bureau of Statistics (2022). *Education Sector Report: Mathematics Literacy Assessment*. Kathmandu.</w:t>
      </w:r>
      <w:r>
        <w:br/>
      </w:r>
      <w:r>
        <w:t xml:space="preserve">UNESCO (2021). *Mathematics Education in Least Developed Countries*. Paris.</w:t>
      </w:r>
      <w:r>
        <w:br/>
      </w:r>
      <w:r>
        <w:t xml:space="preserve">Sharma, R. (2019). "Indigenous Knowledge Systems and Modern Mathematics." Journal of South Asian Studies, 45(3), 112–130.</w:t>
      </w:r>
    </w:p>
    <w:p>
      <w:pPr>
        <w:pStyle w:val="BodyText"/>
      </w:pPr>
      <w:r>
        <w:rPr>
          <w:iCs/>
          <w:i/>
        </w:rPr>
        <w:t xml:space="preserve">This</w:t>
      </w:r>
      <w:r>
        <w:rPr>
          <w:iCs/>
          <w:i/>
        </w:rPr>
        <w:t xml:space="preserve"> </w:t>
      </w:r>
      <w:r>
        <w:rPr>
          <w:bCs/>
          <w:b/>
          <w:iCs/>
          <w:i/>
        </w:rPr>
        <w:t xml:space="preserve">Research Proposal</w:t>
      </w:r>
      <w:r>
        <w:rPr>
          <w:iCs/>
          <w:i/>
        </w:rPr>
        <w:t xml:space="preserve"> </w:t>
      </w:r>
      <w:r>
        <w:rPr>
          <w:iCs/>
          <w:i/>
        </w:rPr>
        <w:t xml:space="preserve">totals 875 words. It is designed to catalyze a paradigm shift where mathematics education in Nepal Kathmandu evolves from passive learning to active societal contribution, led by the strategic influence of a dedicated Mathematician.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Nepal Kathmandu</dc:title>
  <dc:creator/>
  <dc:language>en</dc:language>
  <cp:keywords/>
  <dcterms:created xsi:type="dcterms:W3CDTF">2026-07-15T08:25:05Z</dcterms:created>
  <dcterms:modified xsi:type="dcterms:W3CDTF">2026-07-15T08:25:05Z</dcterms:modified>
</cp:coreProperties>
</file>

<file path=docProps/custom.xml><?xml version="1.0" encoding="utf-8"?>
<Properties xmlns="http://schemas.openxmlformats.org/officeDocument/2006/custom-properties" xmlns:vt="http://schemas.openxmlformats.org/officeDocument/2006/docPropsVTypes"/>
</file>