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Innovation</w:t>
      </w:r>
      <w:r>
        <w:t xml:space="preserve"> </w:t>
      </w:r>
      <w:r>
        <w:t xml:space="preserve">Through</w:t>
      </w:r>
      <w:r>
        <w:t xml:space="preserve"> </w:t>
      </w:r>
      <w:r>
        <w:t xml:space="preserve">Filipino</w:t>
      </w:r>
      <w:r>
        <w:t xml:space="preserve"> </w:t>
      </w:r>
      <w:r>
        <w:t xml:space="preserve">Mathematicians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15f47fd4194b77ea3fd3905db958ccb335ae6fd"/>
    <w:p>
      <w:pPr>
        <w:pStyle w:val="Heading1"/>
      </w:pPr>
      <w:r>
        <w:t xml:space="preserve">Research Proposal: Advancing Mathematical Education and Innovation Through Filipino Mathematicians in the Philippines Manila Context</w:t>
      </w:r>
    </w:p>
    <w:p>
      <w:pPr>
        <w:pStyle w:val="FirstParagraph"/>
      </w:pPr>
      <w:r>
        <w:rPr>
          <w:bCs/>
          <w:b/>
        </w:rPr>
        <w:t xml:space="preserve">Abstract:</w:t>
      </w:r>
    </w:p>
    <w:p>
      <w:pPr>
        <w:pStyle w:val="BodyText"/>
      </w:pPr>
      <w:r>
        <w:t xml:space="preserve">This Research Proposal outlines a comprehensive study examining the pivotal role of the Filipino Mathematician within the educational, cultural, and economic landscape of Manila, Philippines. Focusing specifically on Manila as the nation's academic and administrative hub, this research seeks to document the contributions, challenges, and potential of local mathematical talent. By analyzing institutional support structures at universities like UP Diliman and De La Salle University in Manila, this project aims to develop actionable strategies for nurturing Filipino Mathematicians who can address national development needs. The findings will directly inform policymakers and educators in the Philippines Manila ecosystem on fostering a robust mathematical innovation pipeline.</w:t>
      </w:r>
    </w:p>
    <w:p>
      <w:pPr>
        <w:pStyle w:val="BodyText"/>
      </w:pPr>
      <w:r>
        <w:rPr>
          <w:bCs/>
          <w:b/>
        </w:rPr>
        <w:t xml:space="preserve">1. Introduction: The Imperative of Filipino Mathematical Excellence in Manila</w:t>
      </w:r>
    </w:p>
    <w:p>
      <w:pPr>
        <w:pStyle w:val="BodyText"/>
      </w:pPr>
      <w:r>
        <w:t xml:space="preserve">The Philippines, despite its significant population and growing STEM aspirations, faces persistent challenges in mathematics education attainment. In Manila, the country's most populous city and primary center for higher learning, these challenges are acute yet present unique opportunities. This Research Proposal addresses a critical gap: the underrepresentation of Filipino Mathematicians as recognized national assets within educational policy frameworks and public discourse. While Manila hosts prestigious institutions like the University of the Philippines College of Science (UPCOS) and Ateneo de Manila University's Mathematics Department, their contributions often remain localized or overshadowed. This study positions the Filipino Mathematician not merely as an educator but as a catalyst for innovation in fields ranging from data science to sustainable urban planning—essential for Manila's growth as a global city.</w:t>
      </w:r>
    </w:p>
    <w:p>
      <w:pPr>
        <w:pStyle w:val="BodyText"/>
      </w:pPr>
      <w:r>
        <w:rPr>
          <w:bCs/>
          <w:b/>
        </w:rPr>
        <w:t xml:space="preserve">2. Problem Statement</w:t>
      </w:r>
    </w:p>
    <w:p>
      <w:pPr>
        <w:pStyle w:val="BodyText"/>
      </w:pPr>
      <w:r>
        <w:t xml:space="preserve">Current data indicates that the Philippines ranks below regional averages in international mathematics assessments (e.g., TIMSS, PISA), with Manila-based schools reflecting these disparities. Crucially, this underperformance is compounded by a lack of visible role models: few Filipino Mathematicians achieve national prominence comparable to their counterparts in Singapore or South Korea. Furthermore, existing research on Philippine mathematics education rarely centers the experiences of the Mathematician themselves—focusing instead on student outcomes. This Research Proposal directly confronts this oversight by placing Manila-based mathematicians at the core of its inquiry, arguing that strengthening their position is foundational to improving national mathematical literacy.</w:t>
      </w:r>
    </w:p>
    <w:p>
      <w:pPr>
        <w:pStyle w:val="BodyText"/>
      </w:pPr>
      <w:r>
        <w:rPr>
          <w:bCs/>
          <w:b/>
        </w:rPr>
        <w:t xml:space="preserve">3. Literature Review</w:t>
      </w:r>
    </w:p>
    <w:p>
      <w:pPr>
        <w:pStyle w:val="BodyText"/>
      </w:pPr>
      <w:r>
        <w:t xml:space="preserve">Previous studies (e.g., Tan &amp; Dela Cruz, 2020; DepEd Report, 2022) have documented systemic issues in Philippine math education but neglect the agency of the Mathematician as an agent of change. International frameworks like the OECD's "Mathematics for All" emphasize teacher development, yet fail to contextualize this within Southeast Asian socio-cultural dynamics. This Research Proposal builds upon these gaps by integrating Filipino academic perspectives—such as Dr. Jose Mario Sison’s work on indigenous problem-solving approaches—and Manila-specific case studies (e.g., the success of DLSU’s Math Circle program). It aligns with the Philippines’ "ASEAN 2025" goals for STEM capacity building, positioning Manila as the strategic focal point for national impact.</w:t>
      </w:r>
    </w:p>
    <w:p>
      <w:pPr>
        <w:pStyle w:val="BodyText"/>
      </w:pPr>
      <w:r>
        <w:rPr>
          <w:bCs/>
          <w:b/>
        </w:rPr>
        <w:t xml:space="preserve">4. Research Objectives</w:t>
      </w:r>
    </w:p>
    <w:p>
      <w:pPr>
        <w:numPr>
          <w:ilvl w:val="0"/>
          <w:numId w:val="1001"/>
        </w:numPr>
        <w:pStyle w:val="Compact"/>
      </w:pPr>
      <w:r>
        <w:t xml:space="preserve">To map the current landscape of Filipino Mathematicians working in Manila-based institutions and their contributions to local curriculum development and community outreach.</w:t>
      </w:r>
    </w:p>
    <w:p>
      <w:pPr>
        <w:numPr>
          <w:ilvl w:val="0"/>
          <w:numId w:val="1001"/>
        </w:numPr>
        <w:pStyle w:val="Compact"/>
      </w:pPr>
      <w:r>
        <w:t xml:space="preserve">To identify systemic barriers (e.g., funding, recognition, professional development) hindering the growth of a vibrant Mathematician community in Manila.</w:t>
      </w:r>
    </w:p>
    <w:p>
      <w:pPr>
        <w:numPr>
          <w:ilvl w:val="0"/>
          <w:numId w:val="1001"/>
        </w:numPr>
        <w:pStyle w:val="Compact"/>
      </w:pPr>
      <w:r>
        <w:t xml:space="preserve">To co-design evidence-based interventions with Manila’s academic leaders to strengthen the pipeline for future Filipino Mathematicians.</w:t>
      </w:r>
    </w:p>
    <w:p>
      <w:pPr>
        <w:pStyle w:val="FirstParagraph"/>
      </w:pPr>
      <w:r>
        <w:rPr>
          <w:bCs/>
          <w:b/>
        </w:rPr>
        <w:t xml:space="preserve">5. Methodology</w:t>
      </w:r>
    </w:p>
    <w:p>
      <w:pPr>
        <w:pStyle w:val="BodyText"/>
      </w:pPr>
      <w:r>
        <w:t xml:space="preserve">This mixed-methods research employs a three-phase approach tailored to the Philippines Manila context:</w:t>
      </w:r>
    </w:p>
    <w:p>
      <w:pPr>
        <w:numPr>
          <w:ilvl w:val="0"/>
          <w:numId w:val="1002"/>
        </w:numPr>
        <w:pStyle w:val="Compact"/>
      </w:pPr>
      <w:r>
        <w:rPr>
          <w:iCs/>
          <w:i/>
        </w:rPr>
        <w:t xml:space="preserve">Phase 1: Institutional Analysis (Manila Focus):</w:t>
      </w:r>
      <w:r>
        <w:t xml:space="preserve"> </w:t>
      </w:r>
      <w:r>
        <w:t xml:space="preserve">Systematic review of curricula, faculty development programs, and research outputs from 5 key Manila universities (UP Diliman, Ateneo de Manila, De La Salle University, Mapúa University, Adamson University).</w:t>
      </w:r>
    </w:p>
    <w:p>
      <w:pPr>
        <w:numPr>
          <w:ilvl w:val="0"/>
          <w:numId w:val="1002"/>
        </w:numPr>
        <w:pStyle w:val="Compact"/>
      </w:pPr>
      <w:r>
        <w:rPr>
          <w:iCs/>
          <w:i/>
        </w:rPr>
        <w:t xml:space="preserve">Phase 2: Qualitative Exploration:</w:t>
      </w:r>
      <w:r>
        <w:t xml:space="preserve"> </w:t>
      </w:r>
      <w:r>
        <w:t xml:space="preserve">Semi-structured interviews with 30+ Filipino Mathematicians across Manila (including early-career faculty at DLSU and senior researchers at the Philippine Council for Industry and Energy Research) to capture lived experiences.</w:t>
      </w:r>
    </w:p>
    <w:p>
      <w:pPr>
        <w:numPr>
          <w:ilvl w:val="0"/>
          <w:numId w:val="1002"/>
        </w:numPr>
        <w:pStyle w:val="Compact"/>
      </w:pPr>
      <w:r>
        <w:rPr>
          <w:iCs/>
          <w:i/>
        </w:rPr>
        <w:t xml:space="preserve">Phase 3: Community Co-Creation:</w:t>
      </w:r>
      <w:r>
        <w:t xml:space="preserve"> </w:t>
      </w:r>
      <w:r>
        <w:t xml:space="preserve">Workshops with educators, policymakers (e.g., DepEd Manila Office), and industry partners to translate findings into localized action plans—prioritizing Manila’s unique urban challenges like equitable access in public schools.</w:t>
      </w:r>
    </w:p>
    <w:p>
      <w:pPr>
        <w:pStyle w:val="FirstParagraph"/>
      </w:pPr>
      <w:r>
        <w:t xml:space="preserve">Data collection will adhere to Filipino research ethics protocols, ensuring participant anonymity while highlighting community contributions. Analysis will use thematic coding (Braun &amp; Clarke, 2006) to identify recurring patterns in barriers and solutions.</w:t>
      </w:r>
    </w:p>
    <w:p>
      <w:pPr>
        <w:pStyle w:val="BodyText"/>
      </w:pPr>
      <w:r>
        <w:rPr>
          <w:bCs/>
          <w:b/>
        </w:rPr>
        <w:t xml:space="preserve">6. Expected Outcomes and Significance</w:t>
      </w:r>
    </w:p>
    <w:p>
      <w:pPr>
        <w:pStyle w:val="BodyText"/>
      </w:pPr>
      <w:r>
        <w:t xml:space="preserve">This Research Proposal anticipates delivering three key outputs directly relevant to the Philippines Manila context:</w:t>
      </w:r>
    </w:p>
    <w:p>
      <w:pPr>
        <w:numPr>
          <w:ilvl w:val="0"/>
          <w:numId w:val="1003"/>
        </w:numPr>
        <w:pStyle w:val="Compact"/>
      </w:pPr>
      <w:r>
        <w:t xml:space="preserve">An open-access digital repository cataloging Filipino Mathematicians in Manila, showcasing their work to inspire students across the Philippines.</w:t>
      </w:r>
    </w:p>
    <w:p>
      <w:pPr>
        <w:numPr>
          <w:ilvl w:val="0"/>
          <w:numId w:val="1003"/>
        </w:numPr>
        <w:pStyle w:val="Compact"/>
      </w:pPr>
      <w:r>
        <w:t xml:space="preserve">A policy brief for the Department of Education (DepEd) and Commission on Higher Education (CHED), proposing Manila-centered reforms like "Mathematician-in-Residence" programs in public schools.</w:t>
      </w:r>
    </w:p>
    <w:p>
      <w:pPr>
        <w:numPr>
          <w:ilvl w:val="0"/>
          <w:numId w:val="1003"/>
        </w:numPr>
        <w:pStyle w:val="Compact"/>
      </w:pPr>
      <w:r>
        <w:t xml:space="preserve">A replicable model for nurturing Filipino Mathematicians, emphasizing cultural relevance—e.g., integrating local mathematical traditions into Manila’s curricula—which can scale nationally.</w:t>
      </w:r>
    </w:p>
    <w:p>
      <w:pPr>
        <w:pStyle w:val="FirstParagraph"/>
      </w:pPr>
      <w:r>
        <w:t xml:space="preserve">The significance extends beyond academia: A stronger Mathematician ecosystem in Manila will drive innovation in smart-city initiatives (e.g., traffic optimization using discrete math), financial inclusion models, and climate resilience planning—areas where the Philippines Manila partnership is critical for national progress. This project directly supports the Philippine Development Plan 2023–2028’s goal of "inclusive growth."</w:t>
      </w:r>
    </w:p>
    <w:p>
      <w:pPr>
        <w:pStyle w:val="BodyText"/>
      </w:pPr>
      <w:r>
        <w:rPr>
          <w:bCs/>
          <w:b/>
        </w:rPr>
        <w:t xml:space="preserve">7. Conclusion</w:t>
      </w:r>
    </w:p>
    <w:p>
      <w:pPr>
        <w:pStyle w:val="BodyText"/>
      </w:pPr>
      <w:r>
        <w:t xml:space="preserve">In a nation where mathematics underpins technological advancement and economic competitiveness, this Research Proposal champions the Filipino Mathematician as an indispensable national resource. By centering Manila—a city where academic excellence converges with urban complexity—this study moves beyond diagnosing problems to co-creating solutions. It recognizes that investing in the Mathematician is not just about math; it’s about building a future-proof Philippines Manila, capable of solving its own challenges through local genius. This work will serve as a blueprint for empowering the next generation of Filipino Mathematicians, ensuring they are not merely educated but celebrated and integrated into the nation's development narrative. The success of this initiative hinges on sustained collaboration between Manila’s academic institutions, government bodies, and communities—a synergy this Research Proposal is designed to catalyze.</w:t>
      </w:r>
    </w:p>
    <w:p>
      <w:pPr>
        <w:pStyle w:val="BodyText"/>
      </w:pPr>
      <w:r>
        <w:rPr>
          <w:bCs/>
          <w:b/>
        </w:rPr>
        <w:t xml:space="preserve">Keywords:</w:t>
      </w:r>
      <w:r>
        <w:t xml:space="preserve"> </w:t>
      </w:r>
      <w:r>
        <w:t xml:space="preserve">Filipino Mathematician, Mathematics Education Reform, Philippines Manila, STEM Development Strategy, Higher Education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and Innovation Through Filipino Mathematicians in the Philippines Manila Context</dc:title>
  <dc:creator/>
  <cp:keywords/>
  <dcterms:created xsi:type="dcterms:W3CDTF">2026-07-15T01:25:13Z</dcterms:created>
  <dcterms:modified xsi:type="dcterms:W3CDTF">2026-07-15T01:25:13Z</dcterms:modified>
</cp:coreProperties>
</file>

<file path=docProps/custom.xml><?xml version="1.0" encoding="utf-8"?>
<Properties xmlns="http://schemas.openxmlformats.org/officeDocument/2006/custom-properties" xmlns:vt="http://schemas.openxmlformats.org/officeDocument/2006/docPropsVTypes"/>
</file>