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Competency</w:t>
      </w:r>
      <w:r>
        <w:t xml:space="preserve"> </w:t>
      </w:r>
      <w:r>
        <w:t xml:space="preserve">and</w:t>
      </w:r>
      <w:r>
        <w:t xml:space="preserve"> </w:t>
      </w:r>
      <w:r>
        <w:t xml:space="preserve">Sustainability</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Australia</w:t>
      </w:r>
      <w:r>
        <w:t xml:space="preserve"> </w:t>
      </w:r>
      <w:r>
        <w:t xml:space="preserve">Brisbane</w:t>
      </w:r>
    </w:p>
    <w:bookmarkStart w:id="27" w:name="X3be5987f6bb0a46697804670301a52e56914012"/>
    <w:p>
      <w:pPr>
        <w:pStyle w:val="Heading1"/>
      </w:pPr>
      <w:r>
        <w:t xml:space="preserve">Research Proposal: Optimising the Professional Development and Operational Efficiency of Automotive Mechanics within Brisbane, Australia</w:t>
      </w:r>
    </w:p>
    <w:bookmarkStart w:id="20" w:name="abstract-approx.-150-words"/>
    <w:p>
      <w:pPr>
        <w:pStyle w:val="Heading2"/>
      </w:pPr>
      <w:r>
        <w:t xml:space="preserve">Abstract (Approx. 150 words)</w:t>
      </w:r>
    </w:p>
    <w:p>
      <w:pPr>
        <w:pStyle w:val="FirstParagraph"/>
      </w:pPr>
      <w:r>
        <w:t xml:space="preserve">This Research Proposal outlines a critical investigation into the evolving demands placed upon the automotive Mechanic profession in Brisbane, Queensland. As Australia's third-largest city experiences sustained population growth and increased vehicle ownership, the role of the Mechanic becomes pivotal to urban mobility and economic resilience. Current industry reports indicate a significant skills shortage among qualified mechanics in Brisbane, exacerbated by technological complexity in modern vehicles and climate-specific challenges unique to Queensland. This study aims to identify systemic barriers to mechanic competency development, assess operational inefficiencies within Brisbane's repair networks, and propose evidence-based interventions. By focusing explicitly on the Australian context of Brisbane – a city with distinct environmental factors (high humidity, intense heat) and a high concentration of 4WDs and fleet vehicles – this research directly addresses a critical gap in national automotive workforce strategy. The findings will inform vocational training curricula, workshop management practices, and policy frameworks to ensure Brisbane's Mechanics can sustainably meet the transportation needs of Australia's dynamic urban centre.</w:t>
      </w:r>
    </w:p>
    <w:bookmarkEnd w:id="20"/>
    <w:bookmarkStart w:id="21" w:name="Xfc7cae342fa2ecf961501b9dcc04c4ca8393630"/>
    <w:p>
      <w:pPr>
        <w:pStyle w:val="Heading2"/>
      </w:pPr>
      <w:r>
        <w:t xml:space="preserve">1. Introduction: The Imperative for Brisbane-Specific Mechanic Research (Approx. 150 words)</w:t>
      </w:r>
    </w:p>
    <w:p>
      <w:pPr>
        <w:pStyle w:val="FirstParagraph"/>
      </w:pPr>
      <w:r>
        <w:t xml:space="preserve">Brisbane, as a major economic hub in Australia, is experiencing unprecedented growth, with over 4 million residents and a vehicle registration rate exceeding 1.8 million cars and trucks (Queensland Transport, 2023). This expansion places immense pressure on the automotive service sector. The role of the Mechanic is no longer confined to basic repairs; it now demands expertise in complex electronics, hybrid/electric vehicle systems, and climate-adaptive maintenance protocols essential for Queensland's environment. Despite this critical demand, Brisbane faces a pronounced shortage of qualified Automotive Mechanics – a situation mirrored across Australia but intensified by local factors including high staff turnover and the rapid adoption of new vehicle technologies outpacing training pipelines. This Research Proposal directly addresses the urgent need to understand the specific challenges and opportunities facing Mechanic professionals operating within Australia Brisbane. It moves beyond generic national studies to develop solutions tailored to Brisbane's unique urban fabric, climate realities, and economic drivers, ensuring the sustainability of a vital profession underpinning Queensland's mobility.</w:t>
      </w:r>
    </w:p>
    <w:bookmarkEnd w:id="21"/>
    <w:bookmarkStart w:id="22" w:name="X3f92bb932fc2aa2a6db546c30f4a43c035a3c5f"/>
    <w:p>
      <w:pPr>
        <w:pStyle w:val="Heading2"/>
      </w:pPr>
      <w:r>
        <w:t xml:space="preserve">2. Problem Statement: The Brisbane Mechanic Workforce Crisis (Approx. 200 words)</w:t>
      </w:r>
    </w:p>
    <w:p>
      <w:pPr>
        <w:pStyle w:val="FirstParagraph"/>
      </w:pPr>
      <w:r>
        <w:t xml:space="preserve">The current operational landscape for Mechanics in Brisbane presents a multifaceted crisis with significant implications for consumers, businesses, and the broader Australian economy. Key issues include:</w:t>
      </w:r>
    </w:p>
    <w:p>
      <w:pPr>
        <w:numPr>
          <w:ilvl w:val="0"/>
          <w:numId w:val="1001"/>
        </w:numPr>
        <w:pStyle w:val="Compact"/>
      </w:pPr>
      <w:r>
        <w:rPr>
          <w:bCs/>
          <w:b/>
        </w:rPr>
        <w:t xml:space="preserve">Skills Gap &amp; Technological Complexity:</w:t>
      </w:r>
      <w:r>
        <w:t xml:space="preserve"> </w:t>
      </w:r>
      <w:r>
        <w:t xml:space="preserve">Modern vehicles in Brisbane (particularly 4WDs and utility fleets prevalent across regional supply chains) integrate sophisticated ADAS (Advanced Driver Assistance Systems), hybrid powertrains, and networked diagnostics. Brisbane workshops report that up to 60% of new mechanics require extensive on-the-job training for these systems, far exceeding historical requirements. This gap is not adequately addressed by current TAFE or apprenticeship structures in Queensland.</w:t>
      </w:r>
    </w:p>
    <w:p>
      <w:pPr>
        <w:numPr>
          <w:ilvl w:val="0"/>
          <w:numId w:val="1001"/>
        </w:numPr>
        <w:pStyle w:val="Compact"/>
      </w:pPr>
      <w:r>
        <w:rPr>
          <w:bCs/>
          <w:b/>
        </w:rPr>
        <w:t xml:space="preserve">Climate-Specific Challenges:</w:t>
      </w:r>
      <w:r>
        <w:t xml:space="preserve"> </w:t>
      </w:r>
      <w:r>
        <w:t xml:space="preserve">Brisbane's hot, humid climate accelerates wear on components like cooling systems, air conditioning compressors, and electrical wiring harnesses – a factor rarely prioritized in national mechanic training. Mechanics require specific knowledge to diagnose and prevent climate-induced failures common in Australia's tropical zones.</w:t>
      </w:r>
    </w:p>
    <w:p>
      <w:pPr>
        <w:numPr>
          <w:ilvl w:val="0"/>
          <w:numId w:val="1001"/>
        </w:numPr>
        <w:pStyle w:val="Compact"/>
      </w:pPr>
      <w:r>
        <w:rPr>
          <w:bCs/>
          <w:b/>
        </w:rPr>
        <w:t xml:space="preserve">Workforce Retention &amp; Burnout:</w:t>
      </w:r>
      <w:r>
        <w:t xml:space="preserve"> </w:t>
      </w:r>
      <w:r>
        <w:t xml:space="preserve">High-stress environments combined with perceived low status and wage stagnation relative to skill demand are driving experienced Brisbane Mechanics out of the profession, creating a vicious cycle of understaffing. Data from the Australian Apprenticeship Support Network (2023) indicates Brisbane has the highest rate of mechanic apprentice attrition in Queensland.</w:t>
      </w:r>
    </w:p>
    <w:p>
      <w:pPr>
        <w:pStyle w:val="FirstParagraph"/>
      </w:pPr>
      <w:r>
        <w:t xml:space="preserve">Without targeted research into these Brisbane-specific dynamics, Australia faces risks to road safety, economic productivity (via vehicle downtime), and consumer trust within its largest urban centre. This study is therefore not merely academic; it's an urgent call to action for the Australian automotive sector.</w:t>
      </w:r>
    </w:p>
    <w:bookmarkEnd w:id="22"/>
    <w:bookmarkStart w:id="23" w:name="research-questions-approx.-100-words"/>
    <w:p>
      <w:pPr>
        <w:pStyle w:val="Heading2"/>
      </w:pPr>
      <w:r>
        <w:t xml:space="preserve">3. Research Questions (Approx. 100 words)</w:t>
      </w:r>
    </w:p>
    <w:p>
      <w:pPr>
        <w:numPr>
          <w:ilvl w:val="0"/>
          <w:numId w:val="1002"/>
        </w:numPr>
        <w:pStyle w:val="Compact"/>
      </w:pPr>
      <w:r>
        <w:t xml:space="preserve">What are the most significant climate-specific maintenance challenges faced by Mechanics servicing vehicles in Brisbane, and how do these differ from national averages?</w:t>
      </w:r>
    </w:p>
    <w:p>
      <w:pPr>
        <w:numPr>
          <w:ilvl w:val="0"/>
          <w:numId w:val="1002"/>
        </w:numPr>
        <w:pStyle w:val="Compact"/>
      </w:pPr>
      <w:r>
        <w:t xml:space="preserve">To what extent does the current vocational training pathway for Mechanics in Queensland adequately prepare graduates for the technological complexity of vehicles prevalent in Brisbane's fleet (e.g., 4WDs, fleets)?</w:t>
      </w:r>
    </w:p>
    <w:p>
      <w:pPr>
        <w:numPr>
          <w:ilvl w:val="0"/>
          <w:numId w:val="1002"/>
        </w:numPr>
        <w:pStyle w:val="Compact"/>
      </w:pPr>
      <w:r>
        <w:t xml:space="preserve">What are the primary factors influencing job satisfaction and retention rates among qualified Mechanics working within Brisbane workshops, compared to other Australian cities?</w:t>
      </w:r>
    </w:p>
    <w:p>
      <w:pPr>
        <w:numPr>
          <w:ilvl w:val="0"/>
          <w:numId w:val="1002"/>
        </w:numPr>
        <w:pStyle w:val="Compact"/>
      </w:pPr>
      <w:r>
        <w:t xml:space="preserve">How can workshop management practices in Brisbane be optimized to enhance mechanic productivity, reduce burnout, and improve service delivery for consumers?</w:t>
      </w:r>
    </w:p>
    <w:bookmarkEnd w:id="23"/>
    <w:bookmarkStart w:id="24" w:name="X82f6781de43248981c007e966cb9c3ffdef2315"/>
    <w:p>
      <w:pPr>
        <w:pStyle w:val="Heading2"/>
      </w:pPr>
      <w:r>
        <w:t xml:space="preserve">4. Methodology: A Brisbane-Centric Approach (Approx. 200 words)</w:t>
      </w:r>
    </w:p>
    <w:p>
      <w:pPr>
        <w:pStyle w:val="FirstParagraph"/>
      </w:pPr>
      <w:r>
        <w:t xml:space="preserve">This mixed-methods research will employ a robust, context-specific design focused solely on Australia Brisbane:</w:t>
      </w:r>
    </w:p>
    <w:p>
      <w:pPr>
        <w:numPr>
          <w:ilvl w:val="0"/>
          <w:numId w:val="1003"/>
        </w:numPr>
        <w:pStyle w:val="Compact"/>
      </w:pPr>
      <w:r>
        <w:rPr>
          <w:bCs/>
          <w:b/>
        </w:rPr>
        <w:t xml:space="preserve">Qualitative Phase (Focus Groups &amp; Interviews):</w:t>
      </w:r>
      <w:r>
        <w:t xml:space="preserve"> </w:t>
      </w:r>
      <w:r>
        <w:t xml:space="preserve">Conduct 15 in-depth semi-structured interviews with experienced Mechanics across diverse Brisbane workshop types (independent, dealership, fleet-focused). Facilitate 3 focus groups (5-6 participants each) with mechanics to explore lived experiences of climate impact and training gaps. All discussions will be audio-recorded and transcribed.</w:t>
      </w:r>
    </w:p>
    <w:p>
      <w:pPr>
        <w:numPr>
          <w:ilvl w:val="0"/>
          <w:numId w:val="1003"/>
        </w:numPr>
        <w:pStyle w:val="Compact"/>
      </w:pPr>
      <w:r>
        <w:rPr>
          <w:bCs/>
          <w:b/>
        </w:rPr>
        <w:t xml:space="preserve">Quantitative Phase (Survey &amp; Data Analysis):</w:t>
      </w:r>
      <w:r>
        <w:t xml:space="preserve"> </w:t>
      </w:r>
      <w:r>
        <w:t xml:space="preserve">Deploy a targeted online survey to all licensed Mechanics in Brisbane (approx. 2,500 registered), measuring job satisfaction, perceived skill adequacy (using Likert scales), retention factors, and specific climate-related repair challenges. Analyse anonymized workshop data on common failure modes linked to Brisbane's environment.</w:t>
      </w:r>
    </w:p>
    <w:p>
      <w:pPr>
        <w:numPr>
          <w:ilvl w:val="0"/>
          <w:numId w:val="1003"/>
        </w:numPr>
        <w:pStyle w:val="Compact"/>
      </w:pPr>
      <w:r>
        <w:rPr>
          <w:bCs/>
          <w:b/>
        </w:rPr>
        <w:t xml:space="preserve">Contextual Analysis:</w:t>
      </w:r>
      <w:r>
        <w:t xml:space="preserve"> </w:t>
      </w:r>
      <w:r>
        <w:t xml:space="preserve">Cross-reference findings with Queensland government mobility reports, ABS workforce data for Brisbane, and industry reports from the Australian Automotive Aftermarket Association (AAAA) focusing on regional trends. The methodology deliberately excludes comparison groups outside Australia Brisbane to maintain hyper-local focus.</w:t>
      </w:r>
    </w:p>
    <w:p>
      <w:pPr>
        <w:pStyle w:val="FirstParagraph"/>
      </w:pPr>
      <w:r>
        <w:t xml:space="preserve">Ethical approval will be sought from a Brisbane-based university ethics board. Data collection will occur over 6 months within the Brisbane metropolitan area, ensuring all insights are intrinsically linked to the city's operational realities. The research design prioritizes practical, actionable outputs for stakeholders directly involved in supporting Mechanics in Australia Brisbane.</w:t>
      </w:r>
    </w:p>
    <w:bookmarkEnd w:id="24"/>
    <w:bookmarkStart w:id="25" w:name="X7e22352f67192ef85953c69f8fbbb1b41fcd826"/>
    <w:p>
      <w:pPr>
        <w:pStyle w:val="Heading2"/>
      </w:pPr>
      <w:r>
        <w:t xml:space="preserve">5. Expected Significance &amp; Impact (Approx. 100 words)</w:t>
      </w:r>
    </w:p>
    <w:p>
      <w:pPr>
        <w:pStyle w:val="FirstParagraph"/>
      </w:pPr>
      <w:r>
        <w:t xml:space="preserve">This Research Proposal promises tangible outcomes for the Australian automotive ecosystem, specifically targeting Brisbane:</w:t>
      </w:r>
    </w:p>
    <w:p>
      <w:pPr>
        <w:numPr>
          <w:ilvl w:val="0"/>
          <w:numId w:val="1004"/>
        </w:numPr>
        <w:pStyle w:val="Compact"/>
      </w:pPr>
      <w:r>
        <w:rPr>
          <w:bCs/>
          <w:b/>
        </w:rPr>
        <w:t xml:space="preserve">For Mechanics:</w:t>
      </w:r>
      <w:r>
        <w:t xml:space="preserve"> </w:t>
      </w:r>
      <w:r>
        <w:t xml:space="preserve">Clearer pathways for upskilling in climate-adaptive diagnostics and emerging technologies through targeted training modules.</w:t>
      </w:r>
    </w:p>
    <w:p>
      <w:pPr>
        <w:numPr>
          <w:ilvl w:val="0"/>
          <w:numId w:val="1004"/>
        </w:numPr>
        <w:pStyle w:val="Compact"/>
      </w:pPr>
      <w:r>
        <w:rPr>
          <w:bCs/>
          <w:b/>
        </w:rPr>
        <w:t xml:space="preserve">For Workshops &amp; Industry:</w:t>
      </w:r>
      <w:r>
        <w:t xml:space="preserve"> </w:t>
      </w:r>
      <w:r>
        <w:t xml:space="preserve">Evidence-based strategies to improve recruitment, retention, and operational efficiency within Brisbane's competitive market.</w:t>
      </w:r>
    </w:p>
    <w:p>
      <w:pPr>
        <w:numPr>
          <w:ilvl w:val="0"/>
          <w:numId w:val="1004"/>
        </w:numPr>
        <w:pStyle w:val="Compact"/>
      </w:pPr>
      <w:r>
        <w:rPr>
          <w:bCs/>
          <w:b/>
        </w:rPr>
        <w:t xml:space="preserve">For Policymakers (Queensland &amp; Australian Government):</w:t>
      </w:r>
      <w:r>
        <w:t xml:space="preserve"> </w:t>
      </w:r>
      <w:r>
        <w:t xml:space="preserve">Data to inform revised TAFE curriculum requirements, apprenticeship support programs (e.g., Queensland Automotive Skills Fund), and incentives for mechanics in high-need Brisbane suburbs.</w:t>
      </w:r>
    </w:p>
    <w:p>
      <w:pPr>
        <w:numPr>
          <w:ilvl w:val="0"/>
          <w:numId w:val="1004"/>
        </w:numPr>
        <w:pStyle w:val="Compact"/>
      </w:pPr>
      <w:r>
        <w:rPr>
          <w:bCs/>
          <w:b/>
        </w:rPr>
        <w:t xml:space="preserve">For the Community:</w:t>
      </w:r>
      <w:r>
        <w:t xml:space="preserve"> </w:t>
      </w:r>
      <w:r>
        <w:t xml:space="preserve">Enhanced road safety, reduced vehicle downtime, and better consumer confidence in service quality across Australia Brisbane.</w:t>
      </w:r>
    </w:p>
    <w:p>
      <w:pPr>
        <w:pStyle w:val="FirstParagraph"/>
      </w:pPr>
      <w:r>
        <w:t xml:space="preserve">This research will establish a benchmark for understanding the Mechanics profession within Queensland's unique urban environment, directly contributing to the sustainability of Australia's transportation infrastructure from the ground up – starting in Brisbane.</w:t>
      </w:r>
    </w:p>
    <w:bookmarkEnd w:id="25"/>
    <w:bookmarkStart w:id="26" w:name="conclusion-approx.-50-words"/>
    <w:p>
      <w:pPr>
        <w:pStyle w:val="Heading2"/>
      </w:pPr>
      <w:r>
        <w:t xml:space="preserve">6. Conclusion (Approx. 50 words)</w:t>
      </w:r>
    </w:p>
    <w:p>
      <w:pPr>
        <w:pStyle w:val="FirstParagraph"/>
      </w:pPr>
      <w:r>
        <w:t xml:space="preserve">The future mobility of Australia Brisbane hinges on a skilled, supported, and efficient mechanic workforce. This Research Proposal provides the necessary foundation to move beyond generic assumptions and develop targeted solutions for the Mechanics operating within our city's unique demands, ensuring Brisbane remains a dynamic and connected Australian metropolis.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Competency and Sustainability of Automotive Mechanics in Australia Brisbane</dc:title>
  <dc:creator/>
  <dc:language>en</dc:language>
  <cp:keywords/>
  <dcterms:created xsi:type="dcterms:W3CDTF">2026-07-23T09:43:39Z</dcterms:created>
  <dcterms:modified xsi:type="dcterms:W3CDTF">2026-07-23T09:43:39Z</dcterms:modified>
</cp:coreProperties>
</file>

<file path=docProps/custom.xml><?xml version="1.0" encoding="utf-8"?>
<Properties xmlns="http://schemas.openxmlformats.org/officeDocument/2006/custom-properties" xmlns:vt="http://schemas.openxmlformats.org/officeDocument/2006/docPropsVTypes"/>
</file>