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a22039607e2da477b49a4879dc435d807d159d8"/>
    <w:p>
      <w:pPr>
        <w:pStyle w:val="Heading1"/>
      </w:pPr>
      <w:r>
        <w:t xml:space="preserve">Research Proposal: Advancing Professional Development for Automotive Mechanics in China Beijing's Evolving Mobility Landscape</w:t>
      </w:r>
    </w:p>
    <w:bookmarkStart w:id="20" w:name="abstract"/>
    <w:p>
      <w:pPr>
        <w:pStyle w:val="Heading2"/>
      </w:pPr>
      <w:r>
        <w:t xml:space="preserve">Abstract</w:t>
      </w:r>
    </w:p>
    <w:p>
      <w:pPr>
        <w:pStyle w:val="FirstParagraph"/>
      </w:pPr>
      <w:r>
        <w:t xml:space="preserve">This research proposal outlines a critical investigation into the professional development needs, challenges, and opportunities facing automotive mechanics within China Beijing. As the capital city of China experiences unprecedented urbanization, technological advancement, and environmental regulation pressures, the role of the mechanic has become central to sustaining Beijing's transportation ecosystem. This study addresses a significant gap in understanding how traditional mechanical skills intersect with emerging electric vehicle (EV) technologies, regulatory compliance requirements, and workforce modernization strategies specifically within Beijing. With over 8 million registered vehicles operating daily in Beijing and China's national push towards carbon neutrality by 2060, the competence and adaptability of the mechanic workforce are paramount. This proposal details a mixed-methods research approach to analyze current training paradigms, workplace conditions, skill gaps, and future pathways for mechanics operating in the unique context of China Beijing. The findings will directly inform policymakers, automotive service providers (including major manufacturers like BAIC Group and BYD), vocational schools, and national labor standards bodies in shaping effective strategies to support this vital occupational group.</w:t>
      </w:r>
    </w:p>
    <w:bookmarkEnd w:id="20"/>
    <w:bookmarkStart w:id="21" w:name="X740d0391ea26a0e36610cc635b02b811c57c8bb"/>
    <w:p>
      <w:pPr>
        <w:pStyle w:val="Heading2"/>
      </w:pPr>
      <w:r>
        <w:t xml:space="preserve">Introduction: The Critical Role of Mechanics in China Beijing</w:t>
      </w:r>
    </w:p>
    <w:p>
      <w:pPr>
        <w:pStyle w:val="FirstParagraph"/>
      </w:pPr>
      <w:r>
        <w:t xml:space="preserve">China Beijing stands at the forefront of China's rapid economic transformation, boasting one of the world's most complex and congested urban transportation networks. The city's automotive sector is not merely a service industry; it is a critical infrastructure component directly impacting air quality, public health, economic productivity, and national environmental targets. Central to this system are the mechanics – the skilled technicians responsible for maintaining, diagnosing, and repairing an increasingly diverse fleet of vehicles. Traditionally focused on internal combustion engine (ICE) systems, mechanics in Beijing are now urgently required to master electric powertrains, sophisticated battery management systems (BMS), and advanced driver-assistance systems (ADAS), driven by Beijing's strict emission standards and national EV mandates. This rapid technological shift has exposed significant skill deficits within the existing mechanic workforce. Current vocational training programs often lag behind industry needs, leaving many technicians unprepared for modern vehicles while simultaneously creating a critical shortage of qualified personnel in Beijing's rapidly expanding service sector. This research proposal directly confronts this pivotal challenge: how to effectively equip mechanics in China Beijing with the skills and support systems necessary for sustainable mobility.</w:t>
      </w:r>
    </w:p>
    <w:bookmarkEnd w:id="21"/>
    <w:bookmarkStart w:id="22" w:name="literature-review-gap-analysis"/>
    <w:p>
      <w:pPr>
        <w:pStyle w:val="Heading2"/>
      </w:pPr>
      <w:r>
        <w:t xml:space="preserve">Literature Review &amp; Gap Analysis</w:t>
      </w:r>
    </w:p>
    <w:p>
      <w:pPr>
        <w:pStyle w:val="FirstParagraph"/>
      </w:pPr>
      <w:r>
        <w:t xml:space="preserve">Existing literature on automotive service technicians primarily focuses on Western markets or general Chinese urban contexts, overlooking Beijing's specific socio-economic, regulatory, and technological pressures. Studies by Chen (2021) highlighted China's national EV adoption rate but provided minimal analysis of mechanic adaptation. Research from the Beijing Institute of Technology (BIT) noted skill gaps in EV diagnostics but lacked comprehensive field data on mechanic working conditions and training efficacy within Beijing's diverse service environments (e.g., dealership networks, independent garages, municipal repair centers). Crucially, no substantial research has yet mapped the precise professional development needs of mechanics across different scales of operation *within Beijing itself*, nor evaluated how local policy implementation (like the "Beijing Green Mobility Action Plan 2025") directly impacts their daily work. This proposal fills this critical gap by centering the mechanic's lived experience within Beijing's unique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skill levels, training access, and technological familiarity among automotive mechanics operating within 10 key districts of China Beijing.</w:t>
      </w:r>
    </w:p>
    <w:p>
      <w:pPr>
        <w:numPr>
          <w:ilvl w:val="0"/>
          <w:numId w:val="1001"/>
        </w:numPr>
        <w:pStyle w:val="Compact"/>
      </w:pPr>
      <w:r>
        <w:t xml:space="preserve">To identify specific barriers (economic, institutional, cultural) hindering the effective upskilling of mechanics towards EV and hybrid vehicle technologies in the Beijing context.</w:t>
      </w:r>
    </w:p>
    <w:p>
      <w:pPr>
        <w:numPr>
          <w:ilvl w:val="0"/>
          <w:numId w:val="1001"/>
        </w:numPr>
        <w:pStyle w:val="Compact"/>
      </w:pPr>
      <w:r>
        <w:t xml:space="preserve">To evaluate the efficacy of existing vocational training programs offered by Beijing-based institutions (e.g., Beijing Vocational College of Transportation) against industry requirements for modern mechanics.</w:t>
      </w:r>
    </w:p>
    <w:p>
      <w:pPr>
        <w:numPr>
          <w:ilvl w:val="0"/>
          <w:numId w:val="1001"/>
        </w:numPr>
        <w:pStyle w:val="Compact"/>
      </w:pPr>
      <w:r>
        <w:t xml:space="preserve">To co-develop evidence-based recommendations for a scalable professional development framework tailored to the needs of mechanics in China Beijing, aligned with national and municipal green mobility goals.</w:t>
      </w:r>
    </w:p>
    <w:bookmarkEnd w:id="23"/>
    <w:bookmarkStart w:id="24" w:name="methodology"/>
    <w:p>
      <w:pPr>
        <w:pStyle w:val="Heading2"/>
      </w:pPr>
      <w:r>
        <w:t xml:space="preserve">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Nationwide survey of 500+ mechanics across Beijing's service sector (distributed via Beijing Automobile Association), focusing on skills, training access, challenges, and career aspirations. Stratified sampling ensures representation from different garage types and experience levels.</w:t>
      </w:r>
    </w:p>
    <w:p>
      <w:pPr>
        <w:numPr>
          <w:ilvl w:val="0"/>
          <w:numId w:val="1002"/>
        </w:numPr>
        <w:pStyle w:val="Compact"/>
      </w:pPr>
      <w:r>
        <w:rPr>
          <w:bCs/>
          <w:b/>
        </w:rPr>
        <w:t xml:space="preserve">Phase 2 (Qualitative):</w:t>
      </w:r>
      <w:r>
        <w:t xml:space="preserve"> </w:t>
      </w:r>
      <w:r>
        <w:t xml:space="preserve">In-depth interviews with 40 mechanics and focus groups with key stakeholders (garage owners/managerial staff from Beijing, training institution directors, officials from the Beijing Municipal Commission of Transport) to explore contextual nuances and barriers.</w:t>
      </w:r>
    </w:p>
    <w:p>
      <w:pPr>
        <w:numPr>
          <w:ilvl w:val="0"/>
          <w:numId w:val="1002"/>
        </w:numPr>
        <w:pStyle w:val="Compact"/>
      </w:pPr>
      <w:r>
        <w:rPr>
          <w:bCs/>
          <w:b/>
        </w:rPr>
        <w:t xml:space="preserve">Phase 3 (Action-Oriented):</w:t>
      </w:r>
      <w:r>
        <w:t xml:space="preserve"> </w:t>
      </w:r>
      <w:r>
        <w:t xml:space="preserve">Co-creation workshops in partnership with major Beijing automotive service networks and vocational colleges to translate findings into practical training modules and policy briefs for municipal adoption.</w:t>
      </w:r>
    </w:p>
    <w:bookmarkEnd w:id="24"/>
    <w:bookmarkStart w:id="25" w:name="significance-expected-impact"/>
    <w:p>
      <w:pPr>
        <w:pStyle w:val="Heading2"/>
      </w:pPr>
      <w:r>
        <w:t xml:space="preserve">Significance &amp; Expected Impact</w:t>
      </w:r>
    </w:p>
    <w:p>
      <w:pPr>
        <w:pStyle w:val="FirstParagraph"/>
      </w:pPr>
      <w:r>
        <w:t xml:space="preserve">This research holds profound significance for China Beijing's immediate operational needs and long-term strategic goals. A well-trained mechanic workforce is indispensable for ensuring vehicle safety, reducing emissions through efficient maintenance (a critical factor in combating Beijing's air pollution), maximizing the lifespan of EVs which represent a massive public investment, and supporting the city’s transition to sustainable mobility as outlined in its 14th Five-Year Plan. The outcomes will directly benefit:</w:t>
      </w:r>
    </w:p>
    <w:p>
      <w:pPr>
        <w:numPr>
          <w:ilvl w:val="0"/>
          <w:numId w:val="1003"/>
        </w:numPr>
        <w:pStyle w:val="Compact"/>
      </w:pPr>
      <w:r>
        <w:rPr>
          <w:bCs/>
          <w:b/>
        </w:rPr>
        <w:t xml:space="preserve">Beijing Mechanics:</w:t>
      </w:r>
      <w:r>
        <w:t xml:space="preserve"> </w:t>
      </w:r>
      <w:r>
        <w:t xml:space="preserve">Provision of targeted skill development pathways, improved job security, higher wages, and enhanced professional recognition.</w:t>
      </w:r>
    </w:p>
    <w:p>
      <w:pPr>
        <w:numPr>
          <w:ilvl w:val="0"/>
          <w:numId w:val="1003"/>
        </w:numPr>
        <w:pStyle w:val="Compact"/>
      </w:pPr>
      <w:r>
        <w:rPr>
          <w:bCs/>
          <w:b/>
        </w:rPr>
        <w:t xml:space="preserve">Service Providers &amp; Consumers:</w:t>
      </w:r>
      <w:r>
        <w:t xml:space="preserve"> </w:t>
      </w:r>
      <w:r>
        <w:t xml:space="preserve">More reliable vehicle maintenance services, reduced downtime for Beijing's commuters and businesses, increased consumer confidence in EVs.</w:t>
      </w:r>
    </w:p>
    <w:p>
      <w:pPr>
        <w:numPr>
          <w:ilvl w:val="0"/>
          <w:numId w:val="1003"/>
        </w:numPr>
        <w:pStyle w:val="Compact"/>
      </w:pPr>
      <w:r>
        <w:rPr>
          <w:bCs/>
          <w:b/>
        </w:rPr>
        <w:t xml:space="preserve">Policymakers (Beijing Municipal Govt &amp; National MOE):</w:t>
      </w:r>
      <w:r>
        <w:t xml:space="preserve"> </w:t>
      </w:r>
      <w:r>
        <w:t xml:space="preserve">Data-driven evidence to reform vocational education curricula (e.g., mandating EV diagnostics in all mechanic certification programs), inform targeted subsidies for training, and align workforce development with Beijing's environmental targets.</w:t>
      </w:r>
    </w:p>
    <w:p>
      <w:pPr>
        <w:numPr>
          <w:ilvl w:val="0"/>
          <w:numId w:val="1003"/>
        </w:numPr>
        <w:pStyle w:val="Compact"/>
      </w:pPr>
      <w:r>
        <w:rPr>
          <w:bCs/>
          <w:b/>
        </w:rPr>
        <w:t xml:space="preserve">China's Automotive Industry:</w:t>
      </w:r>
      <w:r>
        <w:t xml:space="preserve"> </w:t>
      </w:r>
      <w:r>
        <w:t xml:space="preserve">A robust pipeline of skilled technicians supporting the growth of domestic EV manufacturers like BYD and NIO operating within Beijing's market.</w:t>
      </w:r>
    </w:p>
    <w:bookmarkEnd w:id="25"/>
    <w:bookmarkStart w:id="26" w:name="conclusion"/>
    <w:p>
      <w:pPr>
        <w:pStyle w:val="Heading2"/>
      </w:pPr>
      <w:r>
        <w:t xml:space="preserve">Conclusion</w:t>
      </w:r>
    </w:p>
    <w:p>
      <w:pPr>
        <w:pStyle w:val="FirstParagraph"/>
      </w:pPr>
      <w:r>
        <w:t xml:space="preserve">The success of China Beijing's vision for a clean, efficient, and technologically advanced transportation system is inextricably linked to the professional capacity of its automotive mechanics. This Research Proposal addresses this critical human element head-on. By focusing specifically on the challenges and opportunities faced by mechanics operating *within* the dynamic context of China Beijing, this study moves beyond generic analysis to deliver actionable insights for a city at the heart of China's mobility revolution. The research will not only advance academic understanding but also generate concrete tools – from revised training standards to policy frameworks – that empower mechanics as essential partners in building Beijing's sustainable future. Investing in the mechanic workforce is not merely an operational necessity; it is a strategic imperative for China Beijing's continued leadership in urban mobility innovation and environmental stewardship. This proposal seeks funding to launch this vital investigation, ensuring the foundation of Beijing's automotive ecosystem remains strong, skilled, and forward-looking.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China Beijing</dc:title>
  <dc:creator/>
  <cp:keywords/>
  <dcterms:created xsi:type="dcterms:W3CDTF">2025-12-10T03:12:29Z</dcterms:created>
  <dcterms:modified xsi:type="dcterms:W3CDTF">2025-12-10T03:12:29Z</dcterms:modified>
</cp:coreProperties>
</file>

<file path=docProps/custom.xml><?xml version="1.0" encoding="utf-8"?>
<Properties xmlns="http://schemas.openxmlformats.org/officeDocument/2006/custom-properties" xmlns:vt="http://schemas.openxmlformats.org/officeDocument/2006/docPropsVTypes"/>
</file>