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w:t>
      </w:r>
      <w:r>
        <w:t xml:space="preserve"> </w:t>
      </w:r>
      <w:r>
        <w:t xml:space="preserve">Systems</w:t>
      </w:r>
      <w:r>
        <w:t xml:space="preserve"> </w:t>
      </w:r>
      <w:r>
        <w:t xml:space="preserve">in</w:t>
      </w:r>
      <w:r>
        <w:t xml:space="preserve"> </w:t>
      </w:r>
      <w:r>
        <w:t xml:space="preserve">China</w:t>
      </w:r>
      <w:r>
        <w:t xml:space="preserve"> </w:t>
      </w:r>
      <w:r>
        <w:t xml:space="preserve">Shanghai's</w:t>
      </w:r>
      <w:r>
        <w:t xml:space="preserve"> </w:t>
      </w:r>
      <w:r>
        <w:t xml:space="preserve">Industrial</w:t>
      </w:r>
      <w:r>
        <w:t xml:space="preserve"> </w:t>
      </w:r>
      <w:r>
        <w:t xml:space="preserve">Landscape</w:t>
      </w:r>
    </w:p>
    <w:bookmarkStart w:id="27" w:name="X0d75a74e97eefe555fabfbd4d71b651935de387"/>
    <w:p>
      <w:pPr>
        <w:pStyle w:val="Heading1"/>
      </w:pPr>
      <w:r>
        <w:t xml:space="preserve">Research Proposal: Advancing Mechanic Systems for Sustainable Manufacturing in China Shanghai</w:t>
      </w:r>
    </w:p>
    <w:p>
      <w:pPr>
        <w:pStyle w:val="FirstParagraph"/>
      </w:pPr>
      <w:r>
        <w:rPr>
          <w:bCs/>
          <w:b/>
        </w:rPr>
        <w:t xml:space="preserve">Abstract:</w:t>
      </w:r>
      <w:r>
        <w:t xml:space="preserve"> </w:t>
      </w:r>
      <w:r>
        <w:t xml:space="preserve">This Research Proposal outlines a critical investigation into the integration of advanced mechanistic systems within Shanghai's manufacturing ecosystem. Focusing on the pivotal role of skilled Mechanic professionals and their alignment with China's strategic industrial goals, this study addresses urgent gaps in technical infrastructure, workforce development, and sustainable production methodologies. Set against Shanghai's status as China's economic engine and innovation hub, the project proposes actionable frameworks to elevate mechanistic efficiency across automotive, robotics, and precision engineering sectors. The findings will directly inform policy development and industry standards in China Shanghai, ensuring competitiveness in global markets while advancing environmental sustainability.</w:t>
      </w:r>
    </w:p>
    <w:bookmarkStart w:id="20" w:name="Xda0031194988b920f626e32a4b1b8f2262851c8"/>
    <w:p>
      <w:pPr>
        <w:pStyle w:val="Heading2"/>
      </w:pPr>
      <w:r>
        <w:t xml:space="preserve">1. Introduction: The Imperative for Mechanic Innovation in China Shanghai</w:t>
      </w:r>
    </w:p>
    <w:p>
      <w:pPr>
        <w:pStyle w:val="FirstParagraph"/>
      </w:pPr>
      <w:r>
        <w:t xml:space="preserve">China Shanghai stands at the forefront of China's industrial revolution, home to 65% of the nation's top-tier manufacturing facilities and a concentration of global automotive giants like Tesla Gigafactory Shanghai. However, persistent challenges in mechanistic reliability, predictive maintenance efficacy, and skilled workforce shortages threaten operational continuity. This Research Proposal directly confronts these issues by centering on "Mechanic" as the cornerstone of modern production systems—a term encompassing both traditional mechanical engineering expertise and emerging mechatronic integration. In China Shanghai's context, where the government mandates "Smart Manufacturing" under its 14th Five-Year Plan (2021-2025), this study is not merely academic but an industrial necessity. The absence of standardized Mechanic protocols in local workshops contributes to 37% average unplanned downtime (Shanghai Economic Research Institute, 2023), directly impacting the city's $64 billion annual manufacturing output.</w:t>
      </w:r>
    </w:p>
    <w:bookmarkEnd w:id="20"/>
    <w:bookmarkStart w:id="21" w:name="problem-statement-and-research-gap"/>
    <w:p>
      <w:pPr>
        <w:pStyle w:val="Heading2"/>
      </w:pPr>
      <w:r>
        <w:t xml:space="preserve">2. Problem Statement and Research Gap</w:t>
      </w:r>
    </w:p>
    <w:p>
      <w:pPr>
        <w:pStyle w:val="FirstParagraph"/>
      </w:pPr>
      <w:r>
        <w:t xml:space="preserve">Despite Shanghai's technological ambitions, a critical disconnect exists between theoretical advancements in mechanistic design and practical implementation on factory floors. Current Mechanic training programs (e.g., at Shanghai Polytechnic University) lack industry-aligned curricula for AI-integrated maintenance systems, leaving technicians unprepared for IoT-enabled machinery. Simultaneously, China Shanghai's rapid industrialization has strained legacy mechanical infrastructure—over 40% of factories in Pudong New Area operate with equipment older than 15 years (Shanghai Municipal Bureau of Industry and Information Technology, 2023). This Research Proposal identifies a void: no systematic study has analyzed how to optimize Mechanic workflows using Shanghai-specific data, regulatory frameworks, and local supply chain dynamics. Without closing this gap, Shanghai's target of becoming a "Global Center for Advanced Manufacturing" by 2035 remains unattainable.</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Mechanic competency framework tailored to Shanghai's automotive and robotics clusters, integrating ISO 55000 asset management principles with local labor regulations.</w:t>
      </w:r>
    </w:p>
    <w:p>
      <w:pPr>
        <w:numPr>
          <w:ilvl w:val="0"/>
          <w:numId w:val="1001"/>
        </w:numPr>
        <w:pStyle w:val="Compact"/>
      </w:pPr>
      <w:r>
        <w:t xml:space="preserve">To design and test an AI-driven predictive maintenance protocol for common industrial machinery (e.g., CNC systems, robotic arms) prevalent in China Shanghai factories.</w:t>
      </w:r>
    </w:p>
    <w:p>
      <w:pPr>
        <w:numPr>
          <w:ilvl w:val="0"/>
          <w:numId w:val="1001"/>
        </w:numPr>
        <w:pStyle w:val="Compact"/>
      </w:pPr>
      <w:r>
        <w:t xml:space="preserve">To quantify the economic impact of optimized Mechanic workflows on Shanghai-based manufacturers' OEE (Overall Equipment Effectiveness) and carbon footprint reduction.</w:t>
      </w:r>
    </w:p>
    <w:p>
      <w:pPr>
        <w:numPr>
          <w:ilvl w:val="0"/>
          <w:numId w:val="1001"/>
        </w:numPr>
        <w:pStyle w:val="Compact"/>
      </w:pPr>
      <w:r>
        <w:t xml:space="preserve">To propose policy recommendations for the Shanghai Municipal Government to incentivize Mechanic upskilling via tax credits and vocational partnerships.</w:t>
      </w:r>
    </w:p>
    <w:bookmarkEnd w:id="22"/>
    <w:bookmarkStart w:id="23" w:name="Xb95e2051e01bd2ec252eda032fb5ef82f5338ef"/>
    <w:p>
      <w:pPr>
        <w:pStyle w:val="Heading2"/>
      </w:pPr>
      <w:r>
        <w:t xml:space="preserve">4. Methodology: Contextualized for China Shanghai</w:t>
      </w:r>
    </w:p>
    <w:p>
      <w:pPr>
        <w:pStyle w:val="FirstParagraph"/>
      </w:pPr>
      <w:r>
        <w:t xml:space="preserve">This mixed-methods study will deploy a three-phase approach across 15 partner factories in Shanghai's Lingang New Area (home to Tesla, SAIC Motor) and Jiading Automotive Industrial Park:</w:t>
      </w:r>
    </w:p>
    <w:p>
      <w:pPr>
        <w:numPr>
          <w:ilvl w:val="0"/>
          <w:numId w:val="1002"/>
        </w:numPr>
        <w:pStyle w:val="Compact"/>
      </w:pPr>
      <w:r>
        <w:rPr>
          <w:bCs/>
          <w:b/>
        </w:rPr>
        <w:t xml:space="preserve">Phase 1: Field Assessment (Months 1-3)</w:t>
      </w:r>
      <w:r>
        <w:t xml:space="preserve">: Comprehensive audits of Mechanic workflows, equipment age distribution, and training gaps at Shanghai sites. Data will include real-time sensor analytics from machinery to identify failure patterns unique to China's high-humidity industrial zones.</w:t>
      </w:r>
    </w:p>
    <w:p>
      <w:pPr>
        <w:numPr>
          <w:ilvl w:val="0"/>
          <w:numId w:val="1002"/>
        </w:numPr>
        <w:pStyle w:val="Compact"/>
      </w:pPr>
      <w:r>
        <w:rPr>
          <w:bCs/>
          <w:b/>
        </w:rPr>
        <w:t xml:space="preserve">Phase 2: Prototype Development (Months 4-8)</w:t>
      </w:r>
      <w:r>
        <w:t xml:space="preserve">: Co-creation of a mobile-based Mechanic support tool with local partners (e.g., Shanghai Jiao Tong University’s Robotics Lab), featuring Chinese-language AI diagnostics and integration with Shanghai's "Smart Factory" data platform.</w:t>
      </w:r>
    </w:p>
    <w:p>
      <w:pPr>
        <w:numPr>
          <w:ilvl w:val="0"/>
          <w:numId w:val="1002"/>
        </w:numPr>
        <w:pStyle w:val="Compact"/>
      </w:pPr>
      <w:r>
        <w:rPr>
          <w:bCs/>
          <w:b/>
        </w:rPr>
        <w:t xml:space="preserve">Phase 3: Impact Validation (Months 9-12)</w:t>
      </w:r>
      <w:r>
        <w:t xml:space="preserve">: Pilot deployment across 5 factories, measuring KPIs like mean time between failures (MTBF) and technician productivity. Statistical analysis will correlate findings with Shanghai-specific variables (e.g., local energy costs, pollution regulations).</w:t>
      </w:r>
    </w:p>
    <w:bookmarkEnd w:id="23"/>
    <w:bookmarkStart w:id="24" w:name="significance-for-china-shanghai"/>
    <w:p>
      <w:pPr>
        <w:pStyle w:val="Heading2"/>
      </w:pPr>
      <w:r>
        <w:t xml:space="preserve">5. Significance for China Shanghai</w:t>
      </w:r>
    </w:p>
    <w:p>
      <w:pPr>
        <w:pStyle w:val="FirstParagraph"/>
      </w:pPr>
      <w:r>
        <w:t xml:space="preserve">This Research Proposal delivers immediate value to China Shanghai's industrial strategy through four key contributions:</w:t>
      </w:r>
    </w:p>
    <w:p>
      <w:pPr>
        <w:numPr>
          <w:ilvl w:val="0"/>
          <w:numId w:val="1003"/>
        </w:numPr>
        <w:pStyle w:val="Compact"/>
      </w:pPr>
      <w:r>
        <w:rPr>
          <w:bCs/>
          <w:b/>
        </w:rPr>
        <w:t xml:space="preserve">Workforce Transformation</w:t>
      </w:r>
      <w:r>
        <w:t xml:space="preserve">: By redesigning Mechanic training around Shanghai's needs, the project will address the city's projected shortage of 120,000 mechatronics technicians by 2027 (Shanghai Human Resources Report).</w:t>
      </w:r>
    </w:p>
    <w:p>
      <w:pPr>
        <w:numPr>
          <w:ilvl w:val="0"/>
          <w:numId w:val="1003"/>
        </w:numPr>
        <w:pStyle w:val="Compact"/>
      </w:pPr>
      <w:r>
        <w:rPr>
          <w:bCs/>
          <w:b/>
        </w:rPr>
        <w:t xml:space="preserve">Sustainability Alignment</w:t>
      </w:r>
      <w:r>
        <w:t xml:space="preserve">: Optimizing mechanical systems reduces energy waste—critical for Shanghai’s carbon neutrality pledge. Expected savings: 15-25% lower emissions per factory via predictive maintenance.</w:t>
      </w:r>
    </w:p>
    <w:p>
      <w:pPr>
        <w:numPr>
          <w:ilvl w:val="0"/>
          <w:numId w:val="1003"/>
        </w:numPr>
        <w:pStyle w:val="Compact"/>
      </w:pPr>
      <w:r>
        <w:rPr>
          <w:bCs/>
          <w:b/>
        </w:rPr>
        <w:t xml:space="preserve">Policy Influence</w:t>
      </w:r>
      <w:r>
        <w:t xml:space="preserve">: Findings will directly inform the "Shanghai Industry 4.0 Action Plan" revisions, positioning the city as a national model for Mechanic-driven efficiency.</w:t>
      </w:r>
    </w:p>
    <w:p>
      <w:pPr>
        <w:numPr>
          <w:ilvl w:val="0"/>
          <w:numId w:val="1003"/>
        </w:numPr>
        <w:pStyle w:val="Compact"/>
      </w:pPr>
      <w:r>
        <w:rPr>
          <w:bCs/>
          <w:b/>
        </w:rPr>
        <w:t xml:space="preserve">Supply Chain Resilience</w:t>
      </w:r>
      <w:r>
        <w:t xml:space="preserve">: Reducing equipment downtime strengthens Shanghai's role as a global manufacturing linchpin, particularly for critical sectors like EV components and medical devices.</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w:t>
      </w:r>
    </w:p>
    <w:p>
      <w:pPr>
        <w:numPr>
          <w:ilvl w:val="0"/>
          <w:numId w:val="1004"/>
        </w:numPr>
        <w:pStyle w:val="Compact"/>
      </w:pPr>
      <w:r>
        <w:t xml:space="preserve">A deployable Mechanic Digital Toolkit (app + training modules) for Shanghai factories, available in Mandarin with local case studies.</w:t>
      </w:r>
    </w:p>
    <w:p>
      <w:pPr>
        <w:numPr>
          <w:ilvl w:val="0"/>
          <w:numId w:val="1004"/>
        </w:numPr>
        <w:pStyle w:val="Compact"/>
      </w:pPr>
      <w:r>
        <w:t xml:space="preserve">A white paper: "Mechanic Excellence Framework for China Shanghai Manufacturing," presented to the Shanghai Municipal Commission of Economy and Information Technology.</w:t>
      </w:r>
    </w:p>
    <w:p>
      <w:pPr>
        <w:numPr>
          <w:ilvl w:val="0"/>
          <w:numId w:val="1004"/>
        </w:numPr>
        <w:pStyle w:val="Compact"/>
      </w:pPr>
      <w:r>
        <w:t xml:space="preserve">Industry workshops co-hosted with the China Machinery Engineering Corporation (CMC) at Expo Park, Shanghai, targeting 500+ technicians.</w:t>
      </w:r>
    </w:p>
    <w:p>
      <w:pPr>
        <w:numPr>
          <w:ilvl w:val="0"/>
          <w:numId w:val="1004"/>
        </w:numPr>
        <w:pStyle w:val="Compact"/>
      </w:pPr>
      <w:r>
        <w:t xml:space="preserve">A peer-reviewed journal publication in</w:t>
      </w:r>
      <w:r>
        <w:t xml:space="preserve"> </w:t>
      </w:r>
      <w:r>
        <w:rPr>
          <w:iCs/>
          <w:i/>
        </w:rPr>
        <w:t xml:space="preserve">Advanced Manufacturing in Asia</w:t>
      </w:r>
      <w:r>
        <w:t xml:space="preserve">, highlighting Shanghai-specific mechanistic innovations for global audiences.</w:t>
      </w:r>
    </w:p>
    <w:bookmarkEnd w:id="25"/>
    <w:bookmarkStart w:id="26" w:name="X886c0dc6a91dd24e7ff1c967443a993a72ccba3"/>
    <w:p>
      <w:pPr>
        <w:pStyle w:val="Heading2"/>
      </w:pPr>
      <w:r>
        <w:t xml:space="preserve">7. Conclusion: A Foundation for China Shanghai's Industrial Future</w:t>
      </w:r>
    </w:p>
    <w:p>
      <w:pPr>
        <w:pStyle w:val="FirstParagraph"/>
      </w:pPr>
      <w:r>
        <w:t xml:space="preserve">This Research Proposal is a strategic imperative for China Shanghai to harness the full potential of its Mechanic workforce as a catalyst for sustainable industrial growth. By grounding the study in Shanghai's unique economic fabric—its policy environment, factory clusters, and cultural context—this research transcends generic academic inquiry to deliver tangible impact. The successful implementation of these mechanistic advancements will solidify China Shanghai’s reputation as an innovation powerhouse where skilled Mechanic professionals are not merely technicians but architects of industrial resilience. In an era defined by supply chain volatility and green transition demands, this project ensures that the city's manufacturing backbone remains agile, efficient, and globally competitive. The time for action is now: this Research Proposal sets the stage for China Shanghai to lead in mechanistic excellence.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 Systems in China Shanghai's Industrial Landscape</dc:title>
  <dc:creator/>
  <dc:language>en</dc:language>
  <cp:keywords/>
  <dcterms:created xsi:type="dcterms:W3CDTF">2026-07-21T07:39:02Z</dcterms:created>
  <dcterms:modified xsi:type="dcterms:W3CDTF">2026-07-21T07:39:02Z</dcterms:modified>
</cp:coreProperties>
</file>

<file path=docProps/custom.xml><?xml version="1.0" encoding="utf-8"?>
<Properties xmlns="http://schemas.openxmlformats.org/officeDocument/2006/custom-properties" xmlns:vt="http://schemas.openxmlformats.org/officeDocument/2006/docPropsVTypes"/>
</file>