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Mechanic</w:t>
      </w:r>
      <w:r>
        <w:t xml:space="preserve"> </w:t>
      </w:r>
      <w:r>
        <w:t xml:space="preserve">Sector</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1570cd2c5a10dd3ab59fd7d9d998e0af78dbeb1"/>
    <w:p>
      <w:pPr>
        <w:pStyle w:val="Heading1"/>
      </w:pPr>
      <w:r>
        <w:t xml:space="preserve">Research Proposal: Enhancing Professional Competencies and Infrastructure for Automotive Mechanics in Kinshasa, Democratic Republic of Congo</w:t>
      </w:r>
    </w:p>
    <w:bookmarkStart w:id="20" w:name="introduction"/>
    <w:p>
      <w:pPr>
        <w:pStyle w:val="Heading2"/>
      </w:pPr>
      <w:r>
        <w:t xml:space="preserve">Introduction</w:t>
      </w:r>
    </w:p>
    <w:p>
      <w:pPr>
        <w:pStyle w:val="FirstParagraph"/>
      </w:pPr>
      <w:r>
        <w:t xml:space="preserve">The automotive repair sector constitutes a critical yet understudied component of transportation infrastructure in DR Congo's capital, Kinshasa. With over 70% of urban mobility reliant on motor vehicles—including taxis, buses, and private cars—skilled automotive mechanics form the backbone of daily economic activity. However, the current mechanic workforce faces severe challenges including inadequate technical training, scarce access to genuine spare parts, and insufficient workshop infrastructure. This</w:t>
      </w:r>
      <w:r>
        <w:t xml:space="preserve"> </w:t>
      </w:r>
      <w:r>
        <w:rPr>
          <w:bCs/>
          <w:b/>
        </w:rPr>
        <w:t xml:space="preserve">Research Proposal</w:t>
      </w:r>
      <w:r>
        <w:t xml:space="preserve"> </w:t>
      </w:r>
      <w:r>
        <w:t xml:space="preserve">addresses these systemic gaps through a comprehensive study focused exclusively on the</w:t>
      </w:r>
      <w:r>
        <w:t xml:space="preserve"> </w:t>
      </w:r>
      <w:r>
        <w:rPr>
          <w:bCs/>
          <w:b/>
        </w:rPr>
        <w:t xml:space="preserve">Mechanic</w:t>
      </w:r>
      <w:r>
        <w:t xml:space="preserve"> </w:t>
      </w:r>
      <w:r>
        <w:t xml:space="preserve">profession within Kinshasa's rapidly growing urban landscape. The research will examine how upgrading mechanic competency standards and workshop facilities can catalyze economic resilience in DR Congo Kinshasa.</w:t>
      </w:r>
    </w:p>
    <w:bookmarkEnd w:id="20"/>
    <w:bookmarkStart w:id="21" w:name="problem-statement"/>
    <w:p>
      <w:pPr>
        <w:pStyle w:val="Heading2"/>
      </w:pPr>
      <w:r>
        <w:t xml:space="preserve">Problem Statement</w:t>
      </w:r>
    </w:p>
    <w:p>
      <w:pPr>
        <w:pStyle w:val="FirstParagraph"/>
      </w:pPr>
      <w:r>
        <w:t xml:space="preserve">Kinshasa's transportation ecosystem is crippled by chronic vehicle breakdowns, with mechanics operating in substandard conditions. Key issues include: (1) Only 8% of mechanics hold formal certifications against a national requirement of 70%; (2) Workshop spaces are typically makeshift structures lacking diagnostic tools; (3) Genuine spare parts cost 200-300% more than black-market alternatives, forcing operators to use substandard components. These factors contribute to Kinshasa's average vehicle downtime of 45 days annually—over double the Sub-Saharan African average. The absence of data-driven interventions has perpetuated a cycle where poor mechanic training directly fuels traffic congestion (affecting 12 million residents), economic losses exceeding $300 million yearly, and heightened air pollution from malfunctioning engines. Without urgent investigation into the</w:t>
      </w:r>
      <w:r>
        <w:t xml:space="preserve"> </w:t>
      </w:r>
      <w:r>
        <w:rPr>
          <w:bCs/>
          <w:b/>
        </w:rPr>
        <w:t xml:space="preserve">Mechanic</w:t>
      </w:r>
      <w:r>
        <w:t xml:space="preserve"> </w:t>
      </w:r>
      <w:r>
        <w:t xml:space="preserve">profession's structural challenges in DR Congo Kinshasa, urban mobility will continue to deteriorate.</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competency levels of 300+ automotive mechanics across Kinshasa's five major districts through standardized skills assessment.</w:t>
      </w:r>
    </w:p>
    <w:p>
      <w:pPr>
        <w:numPr>
          <w:ilvl w:val="0"/>
          <w:numId w:val="1001"/>
        </w:numPr>
        <w:pStyle w:val="Compact"/>
      </w:pPr>
      <w:r>
        <w:t xml:space="preserve">To identify critical infrastructure gaps in 150 workshop facilities, including tool availability, ventilation systems, and waste disposal mechanisms.</w:t>
      </w:r>
    </w:p>
    <w:p>
      <w:pPr>
        <w:numPr>
          <w:ilvl w:val="0"/>
          <w:numId w:val="1001"/>
        </w:numPr>
        <w:pStyle w:val="Compact"/>
      </w:pPr>
      <w:r>
        <w:t xml:space="preserve">To analyze supply chain bottlenecks affecting spare parts access for mechanics in DR Congo Kinshasa.</w:t>
      </w:r>
    </w:p>
    <w:p>
      <w:pPr>
        <w:numPr>
          <w:ilvl w:val="0"/>
          <w:numId w:val="1001"/>
        </w:numPr>
        <w:pStyle w:val="Compact"/>
      </w:pPr>
      <w:r>
        <w:t xml:space="preserve">To co-develop a competency framework with local vocational institutions to standardize mechanic training.</w:t>
      </w:r>
    </w:p>
    <w:p>
      <w:pPr>
        <w:numPr>
          <w:ilvl w:val="0"/>
          <w:numId w:val="1001"/>
        </w:numPr>
        <w:pStyle w:val="Compact"/>
      </w:pPr>
      <w:r>
        <w:t xml:space="preserve">To model economic impacts of implementing proposed interventions on transportation efficiency and small business revenue.</w:t>
      </w:r>
    </w:p>
    <w:bookmarkEnd w:id="22"/>
    <w:bookmarkStart w:id="23" w:name="literature-review"/>
    <w:p>
      <w:pPr>
        <w:pStyle w:val="Heading2"/>
      </w:pPr>
      <w:r>
        <w:t xml:space="preserve">Literature Review</w:t>
      </w:r>
    </w:p>
    <w:p>
      <w:pPr>
        <w:pStyle w:val="FirstParagraph"/>
      </w:pPr>
      <w:r>
        <w:t xml:space="preserve">Existing studies on DR Congo's transport sector (e.g., World Bank, 2021) focus narrowly on vehicle ownership rates without dissecting mechanic capabilities. In contrast, research from Nairobi (Mwangi et al., 2019) demonstrated that formalizing mechanic training reduced vehicle repair costs by 37% and downtime by 58%. However, Kinshasa's context differs significantly: its informal economy encompasses over 60% of mechanics operating outside regulatory frameworks. A pilot study by UNDP (2022) in Lubumbashi noted that workshop-based training increased mechanic productivity by 41%, yet no Kinshasa-specific research has addressed the intersection of infrastructure constraints, cultural learning preferences, and market demands. This</w:t>
      </w:r>
      <w:r>
        <w:t xml:space="preserve"> </w:t>
      </w:r>
      <w:r>
        <w:rPr>
          <w:bCs/>
          <w:b/>
        </w:rPr>
        <w:t xml:space="preserve">Research Proposal</w:t>
      </w:r>
      <w:r>
        <w:t xml:space="preserve"> </w:t>
      </w:r>
      <w:r>
        <w:t xml:space="preserve">fills this critical gap through localized methodology.</w:t>
      </w:r>
    </w:p>
    <w:bookmarkEnd w:id="23"/>
    <w:bookmarkStart w:id="24" w:name="methodology"/>
    <w:p>
      <w:pPr>
        <w:pStyle w:val="Heading2"/>
      </w:pPr>
      <w:r>
        <w:t xml:space="preserve">Methodology</w:t>
      </w:r>
    </w:p>
    <w:p>
      <w:pPr>
        <w:pStyle w:val="FirstParagraph"/>
      </w:pPr>
      <w:r>
        <w:t xml:space="preserve">The study employs a mixed-methods approach over 18 months:</w:t>
      </w:r>
    </w:p>
    <w:p>
      <w:pPr>
        <w:numPr>
          <w:ilvl w:val="0"/>
          <w:numId w:val="1002"/>
        </w:numPr>
        <w:pStyle w:val="Compact"/>
      </w:pPr>
      <w:r>
        <w:rPr>
          <w:bCs/>
          <w:b/>
        </w:rPr>
        <w:t xml:space="preserve">Quantitative Phase (Months 1-6):</w:t>
      </w:r>
      <w:r>
        <w:t xml:space="preserve"> </w:t>
      </w:r>
      <w:r>
        <w:t xml:space="preserve">Survey of 350 mechanics using structured questionnaires covering certification status, annual repair volume, and income stability. Workshop infrastructure will be assessed via standardized checklists (e.g., ISO 14001 waste protocols).</w:t>
      </w:r>
    </w:p>
    <w:p>
      <w:pPr>
        <w:numPr>
          <w:ilvl w:val="0"/>
          <w:numId w:val="1002"/>
        </w:numPr>
        <w:pStyle w:val="Compact"/>
      </w:pPr>
      <w:r>
        <w:rPr>
          <w:bCs/>
          <w:b/>
        </w:rPr>
        <w:t xml:space="preserve">Qualitative Phase (Months 7-12):</w:t>
      </w:r>
      <w:r>
        <w:t xml:space="preserve"> </w:t>
      </w:r>
      <w:r>
        <w:t xml:space="preserve">Focus groups with 50 mechanics and transport union leaders to document cultural barriers to training adoption. Site visits to 30 workshops will capture spatial constraints through photogrammetry.</w:t>
      </w:r>
    </w:p>
    <w:p>
      <w:pPr>
        <w:numPr>
          <w:ilvl w:val="0"/>
          <w:numId w:val="1002"/>
        </w:numPr>
        <w:pStyle w:val="Compact"/>
      </w:pPr>
      <w:r>
        <w:rPr>
          <w:bCs/>
          <w:b/>
        </w:rPr>
        <w:t xml:space="preserve">Action Research Phase (Months 13-18):</w:t>
      </w:r>
      <w:r>
        <w:t xml:space="preserve"> </w:t>
      </w:r>
      <w:r>
        <w:t xml:space="preserve">Collaborative development of a modular mechanic training curriculum with Kinshasa Technical University and the National Automobile Mechanics Association. Pilots will be implemented in three districts with monitoring via GPS-tracked vehicle repair times.</w:t>
      </w:r>
    </w:p>
    <w:p>
      <w:pPr>
        <w:pStyle w:val="FirstParagraph"/>
      </w:pPr>
      <w:r>
        <w:t xml:space="preserve">All data collection adheres to DR Congo's national ethics guidelines, with participant consent obtained in Lingala/French. Analysis will use SPSS for regression modeling and NVivo for thematic coding of qualitative insights.</w:t>
      </w:r>
    </w:p>
    <w:bookmarkEnd w:id="24"/>
    <w:bookmarkStart w:id="25" w:name="expected-outcomes"/>
    <w:p>
      <w:pPr>
        <w:pStyle w:val="Heading2"/>
      </w:pPr>
      <w:r>
        <w:t xml:space="preserve">Expected Outcomes</w:t>
      </w:r>
    </w:p>
    <w:p>
      <w:pPr>
        <w:pStyle w:val="FirstParagraph"/>
      </w:pPr>
      <w:r>
        <w:t xml:space="preserve">This research anticipates five transformative outcomes:</w:t>
      </w:r>
    </w:p>
    <w:p>
      <w:pPr>
        <w:numPr>
          <w:ilvl w:val="0"/>
          <w:numId w:val="1003"/>
        </w:numPr>
        <w:pStyle w:val="Compact"/>
      </w:pPr>
      <w:r>
        <w:t xml:space="preserve">A validated mechanic competency matrix aligned with DR Congo Kinshasa's vehicle fleet composition (e.g., 65% aging Ford/Toyota models).</w:t>
      </w:r>
    </w:p>
    <w:p>
      <w:pPr>
        <w:numPr>
          <w:ilvl w:val="0"/>
          <w:numId w:val="1003"/>
        </w:numPr>
        <w:pStyle w:val="Compact"/>
      </w:pPr>
      <w:r>
        <w:t xml:space="preserve">A cost-benefit analysis proving that $2,000 workshop upgrades yield 3.8x ROI through reduced repair times.</w:t>
      </w:r>
    </w:p>
    <w:p>
      <w:pPr>
        <w:numPr>
          <w:ilvl w:val="0"/>
          <w:numId w:val="1003"/>
        </w:numPr>
        <w:pStyle w:val="Compact"/>
      </w:pPr>
      <w:r>
        <w:t xml:space="preserve">A certified training pathway for 250 mechanics by Year 3, developed with Kinshasa's Ministry of Transport.</w:t>
      </w:r>
    </w:p>
    <w:p>
      <w:pPr>
        <w:numPr>
          <w:ilvl w:val="0"/>
          <w:numId w:val="1003"/>
        </w:numPr>
        <w:pStyle w:val="Compact"/>
      </w:pPr>
      <w:r>
        <w:t xml:space="preserve">Policy recommendations for the DR Congo government to establish a National Mechanic Certification Board.</w:t>
      </w:r>
    </w:p>
    <w:p>
      <w:pPr>
        <w:numPr>
          <w:ilvl w:val="0"/>
          <w:numId w:val="1003"/>
        </w:numPr>
        <w:pStyle w:val="Compact"/>
      </w:pPr>
      <w:r>
        <w:t xml:space="preserve">An open-access digital toolkit (mobile app) connecting mechanics to verified spare parts suppliers in Kinshasa and neighboring countries.</w:t>
      </w:r>
    </w:p>
    <w:bookmarkEnd w:id="25"/>
    <w:bookmarkStart w:id="26" w:name="significance-for-dr-congo-kinshasa"/>
    <w:p>
      <w:pPr>
        <w:pStyle w:val="Heading2"/>
      </w:pPr>
      <w:r>
        <w:t xml:space="preserve">Significance for DR Congo Kinshasa</w:t>
      </w:r>
    </w:p>
    <w:p>
      <w:pPr>
        <w:pStyle w:val="FirstParagraph"/>
      </w:pPr>
      <w:r>
        <w:t xml:space="preserve">This project directly addresses DR Congo's 2030 Sustainable Development Goals by strengthening human capital in a sector critical to urban development. By focusing exclusively on the</w:t>
      </w:r>
      <w:r>
        <w:t xml:space="preserve"> </w:t>
      </w:r>
      <w:r>
        <w:rPr>
          <w:bCs/>
          <w:b/>
        </w:rPr>
        <w:t xml:space="preserve">Mechanic</w:t>
      </w:r>
      <w:r>
        <w:t xml:space="preserve"> </w:t>
      </w:r>
      <w:r>
        <w:t xml:space="preserve">profession—rather than broad transport policies—the study provides actionable solutions for Kinshasa's 45,000+ informal mechanics. The proposed interventions will reduce vehicle downtime, directly benefiting:</w:t>
      </w:r>
    </w:p>
    <w:p>
      <w:pPr>
        <w:numPr>
          <w:ilvl w:val="0"/>
          <w:numId w:val="1004"/>
        </w:numPr>
        <w:pStyle w:val="Compact"/>
      </w:pPr>
      <w:r>
        <w:rPr>
          <w:bCs/>
          <w:b/>
        </w:rPr>
        <w:t xml:space="preserve">Transport Workers:</w:t>
      </w:r>
      <w:r>
        <w:t xml:space="preserve"> </w:t>
      </w:r>
      <w:r>
        <w:t xml:space="preserve">Taxis and bus operators could increase daily revenue by $12 through faster repairs.</w:t>
      </w:r>
    </w:p>
    <w:p>
      <w:pPr>
        <w:numPr>
          <w:ilvl w:val="0"/>
          <w:numId w:val="1004"/>
        </w:numPr>
        <w:pStyle w:val="Compact"/>
      </w:pPr>
      <w:r>
        <w:rPr>
          <w:bCs/>
          <w:b/>
        </w:rPr>
        <w:t xml:space="preserve">Urban Residents:</w:t>
      </w:r>
      <w:r>
        <w:t xml:space="preserve"> </w:t>
      </w:r>
      <w:r>
        <w:t xml:space="preserve">Reduced traffic congestion would save commuters 2.5 hours weekly (per World Bank estimates).</w:t>
      </w:r>
    </w:p>
    <w:p>
      <w:pPr>
        <w:numPr>
          <w:ilvl w:val="0"/>
          <w:numId w:val="1004"/>
        </w:numPr>
        <w:pStyle w:val="Compact"/>
      </w:pPr>
      <w:r>
        <w:rPr>
          <w:bCs/>
          <w:b/>
        </w:rPr>
        <w:t xml:space="preserve">National Economy:</w:t>
      </w:r>
      <w:r>
        <w:t xml:space="preserve"> </w:t>
      </w:r>
      <w:r>
        <w:t xml:space="preserve">A 30% reduction in repair costs could unlock $90 million in annual productivity gains for Kinshasa alone.</w:t>
      </w:r>
    </w:p>
    <w:p>
      <w:pPr>
        <w:pStyle w:val="FirstParagraph"/>
      </w:pPr>
      <w:r>
        <w:t xml:space="preserve">Crucially, the research avoids Western-centric assumptions by centering local knowledge—e.g., adapting training to mechanics' preferred learning schedules (afternoon sessions due to market demands) and incorporating traditional diagnostic techniques used in Kinshasa's informal sector.</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Signed agreements with Kinshasa Technical University; ethics clearance from DR Congo National Research Board</w:t>
      </w:r>
    </w:p>
    <w:p>
      <w:pPr>
        <w:pStyle w:val="BodyText"/>
      </w:pPr>
      <w:r>
        <w:t xml:space="preserve">Data Collection (Quantitative)</w:t>
      </w:r>
    </w:p>
    <w:p>
      <w:pPr>
        <w:pStyle w:val="BodyText"/>
      </w:pPr>
      <w:r>
        <w:t xml:space="preserve">3-6</w:t>
      </w:r>
    </w:p>
    <w:p>
      <w:pPr>
        <w:pStyle w:val="BodyText"/>
      </w:pPr>
      <w:r>
        <w:t xml:space="preserve">Competency database; infrastructure assessment report</w:t>
      </w:r>
    </w:p>
    <w:p>
      <w:pPr>
        <w:pStyle w:val="BodyText"/>
      </w:pPr>
      <w:r>
        <w:t xml:space="preserve">Data Collection (Qualitative)</w:t>
      </w:r>
    </w:p>
    <w:p>
      <w:pPr>
        <w:pStyle w:val="BodyText"/>
      </w:pPr>
      <w:r>
        <w:t xml:space="preserve">7-12</w:t>
      </w:r>
    </w:p>
    <w:p>
      <w:pPr>
        <w:pStyle w:val="BodyText"/>
      </w:pPr>
      <w:r>
        <w:t xml:space="preserve">Barrier analysis report; workshop mapping visualization</w:t>
      </w:r>
    </w:p>
    <w:p>
      <w:pPr>
        <w:pStyle w:val="BodyText"/>
      </w:pPr>
      <w:r>
        <w:t xml:space="preserve">Action Research &amp; Curriculum Development</w:t>
      </w:r>
    </w:p>
    <w:p>
      <w:pPr>
        <w:pStyle w:val="BodyText"/>
      </w:pPr>
      <w:r>
        <w:t xml:space="preserve">13-15</w:t>
      </w:r>
    </w:p>
    <w:p>
      <w:pPr>
        <w:pStyle w:val="BodyText"/>
      </w:pPr>
      <w:r>
        <w:t xml:space="preserve">Draft training modules; pilot workshop specifications</w:t>
      </w:r>
    </w:p>
    <w:p>
      <w:pPr>
        <w:pStyle w:val="BodyText"/>
      </w:pPr>
      <w:r>
        <w:t xml:space="preserve">Evaluation &amp; Policy Dissemination</w:t>
      </w:r>
    </w:p>
    <w:p>
      <w:pPr>
        <w:pStyle w:val="BodyText"/>
      </w:pPr>
      <w:r>
        <w:t xml:space="preserve">16-18</w:t>
      </w:r>
    </w:p>
    <w:p>
      <w:pPr>
        <w:pStyle w:val="BodyText"/>
      </w:pPr>
      <w:r>
        <w:t xml:space="preserve">Policy brief for Ministry of Transport; final research report in French/Lingala/English</w:t>
      </w:r>
    </w:p>
    <w:bookmarkEnd w:id="27"/>
    <w:bookmarkStart w:id="28" w:name="conclusion"/>
    <w:p>
      <w:pPr>
        <w:pStyle w:val="Heading2"/>
      </w:pPr>
      <w:r>
        <w:t xml:space="preserve">Conclusion</w:t>
      </w:r>
    </w:p>
    <w:p>
      <w:pPr>
        <w:pStyle w:val="FirstParagraph"/>
      </w:pPr>
      <w:r>
        <w:t xml:space="preserve">The proposed</w:t>
      </w:r>
      <w:r>
        <w:t xml:space="preserve"> </w:t>
      </w:r>
      <w:r>
        <w:rPr>
          <w:bCs/>
          <w:b/>
        </w:rPr>
        <w:t xml:space="preserve">Research Proposal</w:t>
      </w:r>
      <w:r>
        <w:t xml:space="preserve"> </w:t>
      </w:r>
      <w:r>
        <w:t xml:space="preserve">offers a targeted solution to Kinshasa's transportation crisis by centering the overlooked profession of the automotive</w:t>
      </w:r>
      <w:r>
        <w:t xml:space="preserve"> </w:t>
      </w:r>
      <w:r>
        <w:rPr>
          <w:bCs/>
          <w:b/>
        </w:rPr>
        <w:t xml:space="preserve">Mechanic</w:t>
      </w:r>
      <w:r>
        <w:t xml:space="preserve">. Unlike prior studies, this research will generate data specific to DR Congo Kinshasa’s unique urban context—where mechanics are simultaneously economic lifelines and victims of systemic neglect. By equipping mechanics with standardized competencies and dignified workplaces, this project will catalyze a ripple effect: reducing traffic chaos, boosting small business incomes, and positioning Kinshasa as a model for sustainable transport innovation in the Global South. The outcomes promise not only technical improvements but also social transformation—dignifying the role of the mechanic while delivering tangible progress for DR Congo's most populous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Mechanic Sector Development in Kinshasa, DR Congo</dc:title>
  <dc:creator/>
  <dc:language>en</dc:language>
  <cp:keywords/>
  <dcterms:created xsi:type="dcterms:W3CDTF">2026-07-20T19:57:56Z</dcterms:created>
  <dcterms:modified xsi:type="dcterms:W3CDTF">2026-07-20T19:57:56Z</dcterms:modified>
</cp:coreProperties>
</file>

<file path=docProps/custom.xml><?xml version="1.0" encoding="utf-8"?>
<Properties xmlns="http://schemas.openxmlformats.org/officeDocument/2006/custom-properties" xmlns:vt="http://schemas.openxmlformats.org/officeDocument/2006/docPropsVTypes"/>
</file>