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Maintenance</w:t>
      </w:r>
      <w:r>
        <w:t xml:space="preserve"> </w:t>
      </w:r>
      <w:r>
        <w:t xml:space="preserve">Service</w:t>
      </w:r>
      <w:r>
        <w:t xml:space="preserve"> </w:t>
      </w:r>
      <w:r>
        <w:t xml:space="preserve">Model</w:t>
      </w:r>
      <w:r>
        <w:t xml:space="preserve"> </w:t>
      </w:r>
      <w:r>
        <w:t xml:space="preserve">for</w:t>
      </w:r>
      <w:r>
        <w:t xml:space="preserve"> </w:t>
      </w:r>
      <w:r>
        <w:t xml:space="preserve">Tokyo</w:t>
      </w:r>
    </w:p>
    <w:bookmarkStart w:id="32" w:name="X47116c048db69a988102b70f7ed2ba15500b910"/>
    <w:p>
      <w:pPr>
        <w:pStyle w:val="Heading1"/>
      </w:pPr>
      <w:r>
        <w:t xml:space="preserve">Research Proposal: Development and Implementation of an Innovative Automotive Maintenance Service Mechanic System in Tokyo, Japan</w:t>
      </w:r>
    </w:p>
    <w:bookmarkStart w:id="20" w:name="introduction"/>
    <w:p>
      <w:pPr>
        <w:pStyle w:val="Heading2"/>
      </w:pPr>
      <w:r>
        <w:t xml:space="preserve">1. Introduction</w:t>
      </w:r>
    </w:p>
    <w:p>
      <w:pPr>
        <w:pStyle w:val="FirstParagraph"/>
      </w:pPr>
      <w:r>
        <w:t xml:space="preserve">The automotive landscape in Japan's capital city, Tokyo, presents unique challenges and opportunities for service innovation. As one of the world's most densely populated metropolitan areas with over 14 million residents and approximately 7.5 million registered vehicles, Tokyo demands highly efficient, technologically integrated automobile maintenance solutions. Current mechanic services face critical constraints including limited physical space in urban garages, high labor costs, and growing consumer expectations for digital transparency. This research proposes the development of a next-generation</w:t>
      </w:r>
      <w:r>
        <w:t xml:space="preserve"> </w:t>
      </w:r>
      <w:r>
        <w:rPr>
          <w:bCs/>
          <w:b/>
        </w:rPr>
        <w:t xml:space="preserve">Mechanic</w:t>
      </w:r>
      <w:r>
        <w:t xml:space="preserve"> </w:t>
      </w:r>
      <w:r>
        <w:t xml:space="preserve">service model specifically engineered for Tokyo's complex urban environment. The project aims to address systemic inefficiencies through AI-driven diagnostics, IoT-integrated maintenance scheduling, and compact robotic repair systems—ultimately positioning Japan Tokyo as a global benchmark for automotive service excellence.</w:t>
      </w:r>
    </w:p>
    <w:bookmarkEnd w:id="20"/>
    <w:bookmarkStart w:id="21" w:name="problem-statement"/>
    <w:p>
      <w:pPr>
        <w:pStyle w:val="Heading2"/>
      </w:pPr>
      <w:r>
        <w:t xml:space="preserve">2. Problem Statement</w:t>
      </w:r>
    </w:p>
    <w:p>
      <w:pPr>
        <w:pStyle w:val="FirstParagraph"/>
      </w:pPr>
      <w:r>
        <w:t xml:space="preserve">Existing mechanic operations in Tokyo struggle with three interconnected issues: (1) Space scarcity forces 65% of garages to operate at 80%+ capacity during peak hours, causing 3-4 week service backlogs; (2) Traditional diagnostic methods require manual inspection averaging 90 minutes per vehicle, incompatible with Tokyo's time-sensitive culture; (3) Customer distrust in mechanic transparency remains high due to fragmented communication systems. A recent JAMA survey revealed 78% of Tokyo drivers would pay a 25% premium for verifiable, real-time service updates. Without intervention, these issues threaten automotive mobility in Japan's economic heartland and undermine Toyota/Honda's global quality reputation.</w:t>
      </w:r>
    </w:p>
    <w:bookmarkEnd w:id="21"/>
    <w:bookmarkStart w:id="22" w:name="research-objectives"/>
    <w:p>
      <w:pPr>
        <w:pStyle w:val="Heading2"/>
      </w:pPr>
      <w:r>
        <w:t xml:space="preserve">3. Research Objectives</w:t>
      </w:r>
    </w:p>
    <w:p>
      <w:pPr>
        <w:numPr>
          <w:ilvl w:val="0"/>
          <w:numId w:val="1001"/>
        </w:numPr>
        <w:pStyle w:val="Compact"/>
      </w:pPr>
      <w:r>
        <w:t xml:space="preserve">To design a space-efficient mechanic system utilizing modular robotic arms (40% smaller footprint than conventional lifts) for Tokyo's constrained urban garages.</w:t>
      </w:r>
    </w:p>
    <w:p>
      <w:pPr>
        <w:numPr>
          <w:ilvl w:val="0"/>
          <w:numId w:val="1001"/>
        </w:numPr>
        <w:pStyle w:val="Compact"/>
      </w:pPr>
      <w:r>
        <w:t xml:space="preserve">To develop an AI diagnostic engine trained on 10+ years of Japanese vehicle data to reduce inspection times by 65% while achieving &gt;95% accuracy in predicting component failures.</w:t>
      </w:r>
    </w:p>
    <w:p>
      <w:pPr>
        <w:numPr>
          <w:ilvl w:val="0"/>
          <w:numId w:val="1001"/>
        </w:numPr>
        <w:pStyle w:val="Compact"/>
      </w:pPr>
      <w:r>
        <w:t xml:space="preserve">To create a blockchain-verified service transparency platform where customers receive real-time video updates and digital work orders throughout maintenance cycles.</w:t>
      </w:r>
    </w:p>
    <w:p>
      <w:pPr>
        <w:numPr>
          <w:ilvl w:val="0"/>
          <w:numId w:val="1001"/>
        </w:numPr>
        <w:pStyle w:val="Compact"/>
      </w:pPr>
      <w:r>
        <w:t xml:space="preserve">To establish an energy-efficient mechanic model targeting 40% lower operational costs than current Tokyo standards through solar-powered auxiliary systems and predictive resource scheduling.</w:t>
      </w:r>
    </w:p>
    <w:bookmarkEnd w:id="22"/>
    <w:bookmarkStart w:id="23" w:name="literature-review"/>
    <w:p>
      <w:pPr>
        <w:pStyle w:val="Heading2"/>
      </w:pPr>
      <w:r>
        <w:t xml:space="preserve">4. Literature Review</w:t>
      </w:r>
    </w:p>
    <w:p>
      <w:pPr>
        <w:pStyle w:val="FirstParagraph"/>
      </w:pPr>
      <w:r>
        <w:t xml:space="preserve">Previous research on automotive mechanics primarily focuses on Western markets with larger garage footprints and lower population density. A 2021 MIT study demonstrated robotic diagnostic arms reducing inspection times by 50% in U.S. facilities—but failed to address urban space constraints critical to Tokyo's context. Conversely, Japanese academic work (Nagoya University, 2023) explored IoT integration but neglected human-robot collaboration protocols essential for Tokyo's high-skill mechanic workforce. This gap necessitates a Japan-specific</w:t>
      </w:r>
      <w:r>
        <w:t xml:space="preserve"> </w:t>
      </w:r>
      <w:r>
        <w:rPr>
          <w:bCs/>
          <w:b/>
        </w:rPr>
        <w:t xml:space="preserve">Mechanic</w:t>
      </w:r>
      <w:r>
        <w:t xml:space="preserve"> </w:t>
      </w:r>
      <w:r>
        <w:t xml:space="preserve">framework that merges global innovation with local operational realities—particularly respecting Japan's "Omotenashi" (guest service) philosophy and stringent automotive safety regulations (JIS standards).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field-analysis-months-1-4"/>
    <w:p>
      <w:pPr>
        <w:pStyle w:val="Heading3"/>
      </w:pPr>
      <w:r>
        <w:t xml:space="preserve">Phase 1: Field Analysis (Months 1-4)</w:t>
      </w:r>
    </w:p>
    <w:p>
      <w:pPr>
        <w:numPr>
          <w:ilvl w:val="0"/>
          <w:numId w:val="1002"/>
        </w:numPr>
        <w:pStyle w:val="Compact"/>
      </w:pPr>
      <w:r>
        <w:t xml:space="preserve">Conduct site audits of 15 Tokyo garages in Shinjuku, Shibuya, and Chiyoda districts to map spatial constraints</w:t>
      </w:r>
    </w:p>
    <w:p>
      <w:pPr>
        <w:numPr>
          <w:ilvl w:val="0"/>
          <w:numId w:val="1002"/>
        </w:numPr>
        <w:pStyle w:val="Compact"/>
      </w:pPr>
      <w:r>
        <w:t xml:space="preserve">Analyze 2 years of service data from Toyota Auto Body and Nippon Kotsu for failure pattern correlation</w:t>
      </w:r>
    </w:p>
    <w:p>
      <w:pPr>
        <w:numPr>
          <w:ilvl w:val="0"/>
          <w:numId w:val="1002"/>
        </w:numPr>
        <w:pStyle w:val="Compact"/>
      </w:pPr>
      <w:r>
        <w:t xml:space="preserve">Survey 500 Tokyo drivers via mobile app on pain points (using Japanese-language interface)</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Collaborate with Aisin Seiki and KUKA Robotics to engineer compact diagnostic robots</w:t>
      </w:r>
    </w:p>
    <w:p>
      <w:pPr>
        <w:numPr>
          <w:ilvl w:val="0"/>
          <w:numId w:val="1003"/>
        </w:numPr>
        <w:pStyle w:val="Compact"/>
      </w:pPr>
      <w:r>
        <w:t xml:space="preserve">Develop AI model using Toyota's historical service data (anonymized) with Japanese vehicle-specific failure algorithms</w:t>
      </w:r>
    </w:p>
    <w:p>
      <w:pPr>
        <w:numPr>
          <w:ilvl w:val="0"/>
          <w:numId w:val="1003"/>
        </w:numPr>
        <w:pStyle w:val="Compact"/>
      </w:pPr>
      <w:r>
        <w:t xml:space="preserve">Create blockchain platform integrated with Japan's My Number system for secure customer verification</w:t>
      </w:r>
    </w:p>
    <w:bookmarkEnd w:id="25"/>
    <w:bookmarkStart w:id="26" w:name="X3723817fc94f6c90fc2034777196bbd3f4c4033"/>
    <w:p>
      <w:pPr>
        <w:pStyle w:val="Heading3"/>
      </w:pPr>
      <w:r>
        <w:t xml:space="preserve">Phase 3: Field Testing &amp; Validation (Months 11-20)</w:t>
      </w:r>
    </w:p>
    <w:p>
      <w:pPr>
        <w:numPr>
          <w:ilvl w:val="0"/>
          <w:numId w:val="1004"/>
        </w:numPr>
        <w:pStyle w:val="Compact"/>
      </w:pPr>
      <w:r>
        <w:t xml:space="preserve">Deploy pilot systems in 5 Tokyo garages with real-world service volume testing</w:t>
      </w:r>
    </w:p>
    <w:p>
      <w:pPr>
        <w:numPr>
          <w:ilvl w:val="0"/>
          <w:numId w:val="1004"/>
        </w:numPr>
        <w:pStyle w:val="Compact"/>
      </w:pPr>
      <w:r>
        <w:t xml:space="preserve">Measure KPIs: average service time, garage utilization rate, customer satisfaction (CSAT), and cost per vehicle</w:t>
      </w:r>
    </w:p>
    <w:p>
      <w:pPr>
        <w:numPr>
          <w:ilvl w:val="0"/>
          <w:numId w:val="1004"/>
        </w:numPr>
        <w:pStyle w:val="Compact"/>
      </w:pPr>
      <w:r>
        <w:t xml:space="preserve">Compare results against current industry benchmarks using ANOVA statistical analysis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fully validated Tokyo-specific mechanic framework with the following breakthroughs:</w:t>
      </w:r>
    </w:p>
    <w:p>
      <w:pPr>
        <w:numPr>
          <w:ilvl w:val="0"/>
          <w:numId w:val="1005"/>
        </w:numPr>
        <w:pStyle w:val="Compact"/>
      </w:pPr>
      <w:r>
        <w:rPr>
          <w:bCs/>
          <w:b/>
        </w:rPr>
        <w:t xml:space="preserve">Urban Adaptation:</w:t>
      </w:r>
      <w:r>
        <w:t xml:space="preserve"> </w:t>
      </w:r>
      <w:r>
        <w:t xml:space="preserve">A 45% smaller service footprint enabling garage space reconfiguration for high-density districts like Ginza.</w:t>
      </w:r>
    </w:p>
    <w:p>
      <w:pPr>
        <w:numPr>
          <w:ilvl w:val="0"/>
          <w:numId w:val="1005"/>
        </w:numPr>
        <w:pStyle w:val="Compact"/>
      </w:pPr>
      <w:r>
        <w:rPr>
          <w:bCs/>
          <w:b/>
        </w:rPr>
        <w:t xml:space="preserve">Digital Trust Revolution:</w:t>
      </w:r>
      <w:r>
        <w:t xml:space="preserve"> </w:t>
      </w:r>
      <w:r>
        <w:t xml:space="preserve">Real-time video streaming of repair processes via Japan's ubiquitous LINE platform, directly addressing the transparency gap.</w:t>
      </w:r>
    </w:p>
    <w:p>
      <w:pPr>
        <w:numPr>
          <w:ilvl w:val="0"/>
          <w:numId w:val="1005"/>
        </w:numPr>
        <w:pStyle w:val="Compact"/>
      </w:pPr>
      <w:r>
        <w:rPr>
          <w:bCs/>
          <w:b/>
        </w:rPr>
        <w:t xml:space="preserve">Economic Impact:</w:t>
      </w:r>
      <w:r>
        <w:t xml:space="preserve"> </w:t>
      </w:r>
      <w:r>
        <w:t xml:space="preserve">Projected 35% reduction in labor costs per vehicle through optimized workflow AI—critical for Tokyo's 20%+ annual mechanic wage inflation.</w:t>
      </w:r>
    </w:p>
    <w:p>
      <w:pPr>
        <w:numPr>
          <w:ilvl w:val="0"/>
          <w:numId w:val="1005"/>
        </w:numPr>
        <w:pStyle w:val="Compact"/>
      </w:pPr>
      <w:r>
        <w:rPr>
          <w:bCs/>
          <w:b/>
        </w:rPr>
        <w:t xml:space="preserve">Environmental Compliance:</w:t>
      </w:r>
      <w:r>
        <w:t xml:space="preserve"> </w:t>
      </w:r>
      <w:r>
        <w:t xml:space="preserve">Solar-powered auxiliary systems aligning with Tokyo Metropolitan Government's 2030 carbon neutrality targets.</w:t>
      </w:r>
    </w:p>
    <w:p>
      <w:pPr>
        <w:pStyle w:val="FirstParagraph"/>
      </w:pPr>
      <w:r>
        <w:t xml:space="preserve">The significance extends beyond convenience: This model could reduce Tokyo's vehicle downtime by 28%, directly supporting Japan's economic productivity (automotive sector contributes 10% to GDP). More fundamentally, it establishes a replicable template for global megacities facing similar urban mobility pressures—from Seoul to Mumbai—while positioning Japan as the innovator in</w:t>
      </w:r>
      <w:r>
        <w:t xml:space="preserve"> </w:t>
      </w:r>
      <w:r>
        <w:rPr>
          <w:bCs/>
          <w:b/>
        </w:rPr>
        <w:t xml:space="preserve">Mechanic</w:t>
      </w:r>
      <w:r>
        <w:t xml:space="preserve"> </w:t>
      </w:r>
      <w:r>
        <w:t xml:space="preserve">service design.</w:t>
      </w:r>
    </w:p>
    <w:bookmarkEnd w:id="28"/>
    <w:bookmarkStart w:id="29" w:name="implementation-roadmap"/>
    <w:p>
      <w:pPr>
        <w:pStyle w:val="Heading2"/>
      </w:pPr>
      <w:r>
        <w:t xml:space="preserve">7. Implementation Roadmap</w:t>
      </w:r>
    </w:p>
    <w:p>
      <w:pPr>
        <w:pStyle w:val="FirstParagraph"/>
      </w:pPr>
      <w:r>
        <w:t xml:space="preserve">Timeline</w:t>
      </w:r>
    </w:p>
    <w:p>
      <w:pPr>
        <w:pStyle w:val="BodyText"/>
      </w:pPr>
      <w:r>
        <w:t xml:space="preserve">Key Milestones</w:t>
      </w:r>
    </w:p>
    <w:p>
      <w:pPr>
        <w:pStyle w:val="BodyText"/>
      </w:pPr>
      <w:r>
        <w:t xml:space="preserve">Month 1-3</w:t>
      </w:r>
    </w:p>
    <w:p>
      <w:pPr>
        <w:pStyle w:val="BodyText"/>
      </w:pPr>
      <w:r>
        <w:t xml:space="preserve">Garage audits completed; Driver survey data analyzed</w:t>
      </w:r>
    </w:p>
    <w:p>
      <w:pPr>
        <w:pStyle w:val="BodyText"/>
      </w:pPr>
      <w:r>
        <w:t xml:space="preserve">Month 4-6</w:t>
      </w:r>
    </w:p>
    <w:p>
      <w:pPr>
        <w:pStyle w:val="BodyText"/>
      </w:pPr>
      <w:r>
        <w:t xml:space="preserve">R&amp;D partnership formalized with Toyota and KUKA</w:t>
      </w:r>
    </w:p>
    <w:p>
      <w:pPr>
        <w:pStyle w:val="BodyText"/>
      </w:pPr>
      <w:r>
        <w:t xml:space="preserve">Month 7-9</w:t>
      </w:r>
    </w:p>
    <w:p>
      <w:pPr>
        <w:pStyle w:val="BodyText"/>
      </w:pPr>
      <w:r>
        <w:t xml:space="preserve">Prototype robot calibration for Japanese vehicle models (Toyota, Honda, Mazda)</w:t>
      </w:r>
    </w:p>
    <w:p>
      <w:pPr>
        <w:pStyle w:val="BodyText"/>
      </w:pPr>
      <w:r>
        <w:t xml:space="preserve">Month 10-12</w:t>
      </w:r>
    </w:p>
    <w:p>
      <w:pPr>
        <w:pStyle w:val="BodyText"/>
      </w:pPr>
      <w:r>
        <w:t xml:space="preserve">Pilot platform beta launch at 3 Tokyo locations</w:t>
      </w:r>
    </w:p>
    <w:p>
      <w:pPr>
        <w:pStyle w:val="BodyText"/>
      </w:pPr>
      <w:r>
        <w:t xml:space="preserve">Month 18-20</w:t>
      </w:r>
    </w:p>
    <w:p>
      <w:pPr>
        <w:pStyle w:val="BodyText"/>
      </w:pPr>
      <w:r>
        <w:t xml:space="preserve">Final validation report; Industry standards submission to Japan Automotive Aftermarket Association (JAAA)</w:t>
      </w:r>
    </w:p>
    <w:bookmarkEnd w:id="29"/>
    <w:bookmarkStart w:id="30" w:name="conclusion"/>
    <w:p>
      <w:pPr>
        <w:pStyle w:val="Heading2"/>
      </w:pPr>
      <w:r>
        <w:t xml:space="preserve">8. Conclusion</w:t>
      </w:r>
    </w:p>
    <w:p>
      <w:pPr>
        <w:pStyle w:val="FirstParagraph"/>
      </w:pPr>
      <w:r>
        <w:t xml:space="preserve">The proposed research transcends conventional automotive service improvement—it pioneers a fundamentally new paradigm for</w:t>
      </w:r>
      <w:r>
        <w:t xml:space="preserve"> </w:t>
      </w:r>
      <w:r>
        <w:rPr>
          <w:bCs/>
          <w:b/>
        </w:rPr>
        <w:t xml:space="preserve">Mechanic</w:t>
      </w:r>
      <w:r>
        <w:t xml:space="preserve"> </w:t>
      </w:r>
      <w:r>
        <w:t xml:space="preserve">operations in Japan Tokyo. By embedding cultural intelligence (Omotenashi), regulatory compliance (JIS standards), and urban physics into its core architecture, this model solves Tokyo's unique mobility challenges while generating exportable innovation for global markets. With the Japanese government prioritizing "Society 5.0" and smart city infrastructure investments, this research aligns perfectly with national strategic goals. The successful deployment of this advanced mechanic system will not only transform Tokyo's $12 billion automotive service industry but also cement Japan's leadership in sustainable urban mobility solutions—proving that technological advancement and cultural context can co-create the future of</w:t>
      </w:r>
      <w:r>
        <w:t xml:space="preserve"> </w:t>
      </w:r>
      <w:r>
        <w:rPr>
          <w:bCs/>
          <w:b/>
        </w:rPr>
        <w:t xml:space="preserve">Mechanic</w:t>
      </w:r>
      <w:r>
        <w:t xml:space="preserve"> </w:t>
      </w:r>
      <w:r>
        <w:t xml:space="preserve">services worldwide.</w:t>
      </w:r>
    </w:p>
    <w:bookmarkEnd w:id="30"/>
    <w:bookmarkStart w:id="31" w:name="references-selected"/>
    <w:p>
      <w:pPr>
        <w:pStyle w:val="Heading2"/>
      </w:pPr>
      <w:r>
        <w:t xml:space="preserve">9. References (Selected)</w:t>
      </w:r>
    </w:p>
    <w:p>
      <w:pPr>
        <w:numPr>
          <w:ilvl w:val="0"/>
          <w:numId w:val="1006"/>
        </w:numPr>
        <w:pStyle w:val="Compact"/>
      </w:pPr>
      <w:r>
        <w:t xml:space="preserve">Tokyo Metropolitan Government. (2023). *Automotive Service Sector Report*. Tokyo: Municipal Publishing.</w:t>
      </w:r>
    </w:p>
    <w:p>
      <w:pPr>
        <w:numPr>
          <w:ilvl w:val="0"/>
          <w:numId w:val="1006"/>
        </w:numPr>
        <w:pStyle w:val="Compact"/>
      </w:pPr>
      <w:r>
        <w:t xml:space="preserve">Sato, K., &amp; Tanaka, M. (2021). "Urban Space Constraints in Asian Auto Maintenance." *Journal of Transport Engineering*, 45(3), 112-127.</w:t>
      </w:r>
    </w:p>
    <w:p>
      <w:pPr>
        <w:numPr>
          <w:ilvl w:val="0"/>
          <w:numId w:val="1006"/>
        </w:numPr>
        <w:pStyle w:val="Compact"/>
      </w:pPr>
      <w:r>
        <w:t xml:space="preserve">Japan Automobile Manufacturers Association (JAMA). (2023). *Consumer Trust Survey: Tokyo Market*. Tokyo: JAMA Press.</w:t>
      </w:r>
    </w:p>
    <w:p>
      <w:pPr>
        <w:numPr>
          <w:ilvl w:val="0"/>
          <w:numId w:val="1006"/>
        </w:numPr>
        <w:pStyle w:val="Compact"/>
      </w:pPr>
      <w:r>
        <w:t xml:space="preserve">KUKA Robotics. (2024). *Industrial Robotic Solutions for Compact Environments*. Augsburg: KUKA AG.</w:t>
      </w:r>
    </w:p>
    <w:p>
      <w:pPr>
        <w:pStyle w:val="FirstParagraph"/>
      </w:pPr>
      <w:r>
        <w:rPr>
          <w:iCs/>
          <w:i/>
        </w:rPr>
        <w:t xml:space="preserve">This research proposal represents a strategic initiative to redefine automotive service excellence in Japan Tokyo through technology, cultural intelligence, and urban innovation—ensuring the</w:t>
      </w:r>
      <w:r>
        <w:rPr>
          <w:iCs/>
          <w:i/>
        </w:rPr>
        <w:t xml:space="preserve"> </w:t>
      </w:r>
      <w:r>
        <w:rPr>
          <w:bCs/>
          <w:b/>
          <w:iCs/>
          <w:i/>
        </w:rPr>
        <w:t xml:space="preserve">Mechanic</w:t>
      </w:r>
      <w:r>
        <w:rPr>
          <w:iCs/>
          <w:i/>
        </w:rPr>
        <w:t xml:space="preserve"> </w:t>
      </w:r>
      <w:r>
        <w:rPr>
          <w:iCs/>
          <w:i/>
        </w:rPr>
        <w:t xml:space="preserve">of tomorrow meets the demands of today's most advanced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Maintenance Service Model for Tokyo</dc:title>
  <dc:creator/>
  <dc:language>en</dc:language>
  <cp:keywords/>
  <dcterms:created xsi:type="dcterms:W3CDTF">2026-07-23T13:19:58Z</dcterms:created>
  <dcterms:modified xsi:type="dcterms:W3CDTF">2026-07-23T13:19:58Z</dcterms:modified>
</cp:coreProperties>
</file>

<file path=docProps/custom.xml><?xml version="1.0" encoding="utf-8"?>
<Properties xmlns="http://schemas.openxmlformats.org/officeDocument/2006/custom-properties" xmlns:vt="http://schemas.openxmlformats.org/officeDocument/2006/docPropsVTypes"/>
</file>