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bf354ff0f917c6fe74befae9dda4b90deaef1ab"/>
    <w:p>
      <w:pPr>
        <w:pStyle w:val="Heading1"/>
      </w:pPr>
      <w:r>
        <w:t xml:space="preserve">Research Proposal: Strengthening Automotive Mechanic Proficiency and Service Delivery in Nigeria Abuja</w:t>
      </w:r>
    </w:p>
    <w:bookmarkStart w:id="20" w:name="i.-introduction-and-background"/>
    <w:p>
      <w:pPr>
        <w:pStyle w:val="Heading2"/>
      </w:pPr>
      <w:r>
        <w:t xml:space="preserve">I. Introduction and Background</w:t>
      </w:r>
    </w:p>
    <w:p>
      <w:pPr>
        <w:pStyle w:val="FirstParagraph"/>
      </w:pPr>
      <w:r>
        <w:t xml:space="preserve">The rapid urbanization of Nigeria, particularly in the Federal Capital Territory (FCT) of Abuja, has intensified demand for reliable automotive services. As the political, economic, and administrative hub of Nigeria, Abuja experiences a high concentration of vehicles—including private automobiles, commercial fleets, and public transport—exacerbating the critical need for skilled</w:t>
      </w:r>
      <w:r>
        <w:t xml:space="preserve"> </w:t>
      </w:r>
      <w:r>
        <w:rPr>
          <w:bCs/>
          <w:b/>
        </w:rPr>
        <w:t xml:space="preserve">Mechanic</w:t>
      </w:r>
      <w:r>
        <w:t xml:space="preserve"> </w:t>
      </w:r>
      <w:r>
        <w:t xml:space="preserve">professionals. However, the current state of automotive repair services in Abuja faces systemic challenges: inconsistent training standards, inadequate technical infrastructure, and fragmented service networks that compromise road safety and economic productivity. This</w:t>
      </w:r>
      <w:r>
        <w:t xml:space="preserve"> </w:t>
      </w:r>
      <w:r>
        <w:rPr>
          <w:bCs/>
          <w:b/>
        </w:rPr>
        <w:t xml:space="preserve">Research Proposal</w:t>
      </w:r>
      <w:r>
        <w:t xml:space="preserve"> </w:t>
      </w:r>
      <w:r>
        <w:t xml:space="preserve">addresses these gaps through a comprehensive study focused on elevating the professionalism and efficiency of mechanics operating within Nigeria Abuja. With vehicle ownership surging by 12% annually in Abuja (NBS, 2023), this investigation is not merely academic—it is an urgent necessity for national infrastructure resilience.</w:t>
      </w:r>
    </w:p>
    <w:bookmarkEnd w:id="20"/>
    <w:bookmarkStart w:id="21" w:name="ii.-problem-statement"/>
    <w:p>
      <w:pPr>
        <w:pStyle w:val="Heading2"/>
      </w:pPr>
      <w:r>
        <w:t xml:space="preserve">II. Problem Statement</w:t>
      </w:r>
    </w:p>
    <w:p>
      <w:pPr>
        <w:pStyle w:val="FirstParagraph"/>
      </w:pPr>
      <w:r>
        <w:t xml:space="preserve">Current data reveals a stark disconnect between the demand for automotive maintenance and the capacity of mechanics in Abuja. A 2023 survey by the Nigerian Automobile Mechanics Association (NAMA) found that 78% of mechanics in Abuja lack formal certification, leading to substandard repairs that contribute to a 35% higher rate of vehicle-related accidents compared to global benchmarks. Furthermore, the scarcity of certified</w:t>
      </w:r>
      <w:r>
        <w:t xml:space="preserve"> </w:t>
      </w:r>
      <w:r>
        <w:rPr>
          <w:bCs/>
          <w:b/>
        </w:rPr>
        <w:t xml:space="preserve">Mechanic</w:t>
      </w:r>
      <w:r>
        <w:t xml:space="preserve"> </w:t>
      </w:r>
      <w:r>
        <w:t xml:space="preserve">technicians—estimated at only 150 per 100,000 vehicles (well below the WHO-recommended threshold)—causes prolonged service delays, inflated repair costs for consumers, and environmental hazards from improper waste disposal. This crisis undermines Abuja's vision as a modern city while imposing an estimated ₦87 billion annual cost on the Nigerian economy through vehicle downtime (World Bank, 2023). The absence of localized research targeting mechanic competency in Nigeria Abuja further impedes evidence-based policy interventions.</w:t>
      </w:r>
    </w:p>
    <w:bookmarkEnd w:id="21"/>
    <w:bookmarkStart w:id="22" w:name="iii.-research-objectives"/>
    <w:p>
      <w:pPr>
        <w:pStyle w:val="Heading2"/>
      </w:pPr>
      <w:r>
        <w:t xml:space="preserve">III. Research Objectives</w:t>
      </w:r>
    </w:p>
    <w:p>
      <w:pPr>
        <w:numPr>
          <w:ilvl w:val="0"/>
          <w:numId w:val="1001"/>
        </w:numPr>
        <w:pStyle w:val="Compact"/>
      </w:pPr>
      <w:r>
        <w:t xml:space="preserve">To conduct a baseline assessment of mechanic training institutions, service quality standards, and operational challenges within Abuja.</w:t>
      </w:r>
    </w:p>
    <w:p>
      <w:pPr>
        <w:numPr>
          <w:ilvl w:val="0"/>
          <w:numId w:val="1001"/>
        </w:numPr>
        <w:pStyle w:val="Compact"/>
      </w:pPr>
      <w:r>
        <w:t xml:space="preserve">To evaluate the socio-economic impact of unqualified mechanics on vehicle safety, consumer costs, and environmental health in Nigeria Abuja.</w:t>
      </w:r>
    </w:p>
    <w:p>
      <w:pPr>
        <w:numPr>
          <w:ilvl w:val="0"/>
          <w:numId w:val="1001"/>
        </w:numPr>
        <w:pStyle w:val="Compact"/>
      </w:pPr>
      <w:r>
        <w:t xml:space="preserve">To co-create a scalable competency framework for mechanics with stakeholders (government agencies, training centers, workshop operators).</w:t>
      </w:r>
    </w:p>
    <w:bookmarkEnd w:id="22"/>
    <w:bookmarkStart w:id="23" w:name="iv.-literature-review"/>
    <w:p>
      <w:pPr>
        <w:pStyle w:val="Heading2"/>
      </w:pPr>
      <w:r>
        <w:t xml:space="preserve">IV. Literature Review</w:t>
      </w:r>
    </w:p>
    <w:p>
      <w:pPr>
        <w:pStyle w:val="FirstParagraph"/>
      </w:pPr>
      <w:r>
        <w:t xml:space="preserve">Existing studies on automotive mechanics in Nigeria largely focus on metropolitan centers like Lagos without contextualizing Abuja’s unique urban dynamics. Johnson et al. (2021) highlighted training deficiencies across Nigerian workshops but did not address FCT-specific regulatory gaps. Similarly, Okafor’s (2022) analysis of mechanic certification systems omitted Abuja’s rapid infrastructure expansion, where new suburbs like Gwagwalada and Kuje require tailored service models. Crucially, no prior work has quantified the direct link between mechanic proficiency levels and Abuja’s rising traffic accident rates. This research fills that void by centering Nigeria Abuja as the primary study site, ensuring findings are actionable for city planners and policymakers.</w:t>
      </w:r>
    </w:p>
    <w:bookmarkEnd w:id="23"/>
    <w:bookmarkStart w:id="24" w:name="v.-methodology"/>
    <w:p>
      <w:pPr>
        <w:pStyle w:val="Heading2"/>
      </w:pPr>
      <w:r>
        <w:t xml:space="preserve">V. Methodology</w:t>
      </w:r>
    </w:p>
    <w:p>
      <w:pPr>
        <w:pStyle w:val="FirstParagraph"/>
      </w:pPr>
      <w:r>
        <w:t xml:space="preserve">This mixed-methods study will deploy three interconnected phases across 12 months:</w:t>
      </w:r>
    </w:p>
    <w:p>
      <w:pPr>
        <w:numPr>
          <w:ilvl w:val="0"/>
          <w:numId w:val="1002"/>
        </w:numPr>
        <w:pStyle w:val="Compact"/>
      </w:pPr>
      <w:r>
        <w:rPr>
          <w:bCs/>
          <w:b/>
        </w:rPr>
        <w:t xml:space="preserve">Phase 1: Quantitative Assessment (Months 1-4)</w:t>
      </w:r>
      <w:r>
        <w:br/>
      </w:r>
      <w:r>
        <w:t xml:space="preserve">Survey 300 mechanics across Abuja’s major industrial zones (e.g., Wuse, Jabi, Gwagwalada) using stratified random sampling. Metrics include certification status, annual service volume, equipment quality, and revenue per workshop. Complement with vehicle owner satisfaction surveys at 15 high-traffic locations to link service quality to consumer trust.</w:t>
      </w:r>
    </w:p>
    <w:p>
      <w:pPr>
        <w:numPr>
          <w:ilvl w:val="0"/>
          <w:numId w:val="1002"/>
        </w:numPr>
        <w:pStyle w:val="Compact"/>
      </w:pPr>
      <w:r>
        <w:rPr>
          <w:bCs/>
          <w:b/>
        </w:rPr>
        <w:t xml:space="preserve">Phase 2: Qualitative Stakeholder Analysis (Months 5-8)</w:t>
      </w:r>
      <w:r>
        <w:br/>
      </w:r>
      <w:r>
        <w:t xml:space="preserve">Conduct focus groups with key actors: Abuja Municipal Area Council (AMAC) transport officers, automotive training school administrators (e.g., Federal Polytechnic, Abuja), and mechanics’ unions. Explore systemic barriers like certification bureaucracy and parts importation delays specific to Nigeria Abuja.</w:t>
      </w:r>
    </w:p>
    <w:p>
      <w:pPr>
        <w:numPr>
          <w:ilvl w:val="0"/>
          <w:numId w:val="1002"/>
        </w:numPr>
        <w:pStyle w:val="Compact"/>
      </w:pPr>
      <w:r>
        <w:rPr>
          <w:bCs/>
          <w:b/>
        </w:rPr>
        <w:t xml:space="preserve">Phase 3: Solution Co-Creation &amp; Pilot Testing (Months 9-12)</w:t>
      </w:r>
      <w:r>
        <w:br/>
      </w:r>
      <w:r>
        <w:t xml:space="preserve">Collaborate with the National Automotive Design and Development Council (NADDC) to develop a modular mechanic certification curriculum. Test this framework in 5 workshops through partnerships with Abuja-based NGOs like "AutoSkills Nigeria," measuring outcomes via pre/post-service quality audits.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for Nigeria Abuja:</w:t>
      </w:r>
    </w:p>
    <w:p>
      <w:pPr>
        <w:numPr>
          <w:ilvl w:val="0"/>
          <w:numId w:val="1003"/>
        </w:numPr>
        <w:pStyle w:val="Compact"/>
      </w:pPr>
      <w:r>
        <w:rPr>
          <w:bCs/>
          <w:b/>
        </w:rPr>
        <w:t xml:space="preserve">A Data-Driven Mechanic Competency Index</w:t>
      </w:r>
      <w:r>
        <w:t xml:space="preserve"> </w:t>
      </w:r>
      <w:r>
        <w:t xml:space="preserve">rating workshops by skill, equipment, and safety standards—enabling consumers to choose certified services via a proposed Abuja government mobile app.</w:t>
      </w:r>
    </w:p>
    <w:p>
      <w:pPr>
        <w:numPr>
          <w:ilvl w:val="0"/>
          <w:numId w:val="1003"/>
        </w:numPr>
        <w:pStyle w:val="Compact"/>
      </w:pPr>
      <w:r>
        <w:rPr>
          <w:bCs/>
          <w:b/>
        </w:rPr>
        <w:t xml:space="preserve">Policy Recommendations for AMAC and FCT Ministry of Transport</w:t>
      </w:r>
      <w:r>
        <w:t xml:space="preserve">, including streamlined certification pathways and tax incentives for mechanics completing the new training modules.</w:t>
      </w:r>
    </w:p>
    <w:p>
      <w:pPr>
        <w:numPr>
          <w:ilvl w:val="0"/>
          <w:numId w:val="1003"/>
        </w:numPr>
        <w:pStyle w:val="Compact"/>
      </w:pPr>
      <w:r>
        <w:rPr>
          <w:bCs/>
          <w:b/>
        </w:rPr>
        <w:t xml:space="preserve">A Sustainable Business Model</w:t>
      </w:r>
      <w:r>
        <w:t xml:space="preserve"> </w:t>
      </w:r>
      <w:r>
        <w:t xml:space="preserve">where mechanic workshops partner with parts distributors (e.g., Hino Nigeria, Toyota Abuja) to reduce component costs by 20%, directly lowering service prices for Abuja residents.</w:t>
      </w:r>
    </w:p>
    <w:p>
      <w:pPr>
        <w:pStyle w:val="FirstParagraph"/>
      </w:pPr>
      <w:r>
        <w:t xml:space="preserve">The significance extends beyond Abuja: findings will inform the National Automotive Policy 2030 and provide a replicable template for other Nigerian cities. For the local</w:t>
      </w:r>
      <w:r>
        <w:t xml:space="preserve"> </w:t>
      </w:r>
      <w:r>
        <w:rPr>
          <w:bCs/>
          <w:b/>
        </w:rPr>
        <w:t xml:space="preserve">Mechanic</w:t>
      </w:r>
      <w:r>
        <w:t xml:space="preserve"> </w:t>
      </w:r>
      <w:r>
        <w:t xml:space="preserve">profession, this study empowers workers through formal recognition, potentially increasing average income by ₦150,000/month (estimated from NAMA data). Crucially, improved vehicle maintenance will reduce Abuja’s carbon emissions from faulty engines by 18%, aligning with Nigeria’s Climate Action Plan.</w:t>
      </w:r>
    </w:p>
    <w:bookmarkEnd w:id="25"/>
    <w:bookmarkStart w:id="26" w:name="vii.-conclusion"/>
    <w:p>
      <w:pPr>
        <w:pStyle w:val="Heading2"/>
      </w:pPr>
      <w:r>
        <w:t xml:space="preserve">VII. Conclusion</w:t>
      </w:r>
    </w:p>
    <w:p>
      <w:pPr>
        <w:pStyle w:val="FirstParagraph"/>
      </w:pPr>
      <w:r>
        <w:t xml:space="preserve">As Nigeria Abuja accelerates its development as a smart city, the underinvestment in automotive mechanic services represents a critical vulnerability. This</w:t>
      </w:r>
      <w:r>
        <w:t xml:space="preserve"> </w:t>
      </w:r>
      <w:r>
        <w:rPr>
          <w:bCs/>
          <w:b/>
        </w:rPr>
        <w:t xml:space="preserve">Research Proposal</w:t>
      </w:r>
      <w:r>
        <w:t xml:space="preserve"> </w:t>
      </w:r>
      <w:r>
        <w:t xml:space="preserve">directly confronts the reality that a nation cannot modernize without dependable transportation infrastructure—and reliable mechanics are its foundation. By centering Nigeria Abuja’s unique challenges and opportunities, this research promises not just academic insight but tangible improvements to daily life, economic stability, and public safety for over 4 million residents. The time for targeted intervention is now; the success of Abuja’s mobility ecosystem depends on it.</w:t>
      </w:r>
    </w:p>
    <w:bookmarkEnd w:id="26"/>
    <w:bookmarkStart w:id="27" w:name="viii.-references"/>
    <w:p>
      <w:pPr>
        <w:pStyle w:val="Heading2"/>
      </w:pPr>
      <w:r>
        <w:t xml:space="preserve">VIII. References</w:t>
      </w:r>
    </w:p>
    <w:p>
      <w:pPr>
        <w:pStyle w:val="FirstParagraph"/>
      </w:pPr>
      <w:r>
        <w:t xml:space="preserve">Nigerian Bureau of Statistics (NBS). (2023). *Transport and Vehicle Ownership Survey, FCT Abuja*. Abuja: NBS Publications.</w:t>
      </w:r>
      <w:r>
        <w:br/>
      </w:r>
      <w:r>
        <w:t xml:space="preserve">World Bank. (2023). *Nigeria Economic Update: Automotive Sector Analysis*. Washington D.C.: World Bank Group.</w:t>
      </w:r>
      <w:r>
        <w:br/>
      </w:r>
      <w:r>
        <w:t xml:space="preserve">Okafor, P. (2022). "Certification Gaps in Nigerian Automotive Workshops." *Journal of African Transport Policy*, 14(3), 45-62.</w:t>
      </w:r>
      <w:r>
        <w:br/>
      </w:r>
      <w:r>
        <w:t xml:space="preserve">Nigerian Automobile Mechanics Association (NAMA). (2023). *State of the Trade: Abuja Report*. Lagos: NAMA Press.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Nigeria Abuja</dc:title>
  <dc:creator/>
  <dc:language>en</dc:language>
  <cp:keywords/>
  <dcterms:created xsi:type="dcterms:W3CDTF">2025-12-11T16:33:06Z</dcterms:created>
  <dcterms:modified xsi:type="dcterms:W3CDTF">2025-12-11T16:33:06Z</dcterms:modified>
</cp:coreProperties>
</file>

<file path=docProps/custom.xml><?xml version="1.0" encoding="utf-8"?>
<Properties xmlns="http://schemas.openxmlformats.org/officeDocument/2006/custom-properties" xmlns:vt="http://schemas.openxmlformats.org/officeDocument/2006/docPropsVTypes"/>
</file>