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Precision</w:t>
      </w:r>
      <w:r>
        <w:t xml:space="preserve"> </w:t>
      </w:r>
      <w:r>
        <w:t xml:space="preserve">Diagnostic</w:t>
      </w:r>
      <w:r>
        <w:t xml:space="preserve"> </w:t>
      </w:r>
      <w:r>
        <w:t xml:space="preserve">Mechanic</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Switzerland</w:t>
      </w:r>
      <w:r>
        <w:t xml:space="preserve"> </w:t>
      </w:r>
      <w:r>
        <w:t xml:space="preserve">Zurich</w:t>
      </w:r>
    </w:p>
    <w:bookmarkStart w:id="28" w:name="Xe3c1ded60412d93c822700fb7361234f5600e29"/>
    <w:p>
      <w:pPr>
        <w:pStyle w:val="Heading1"/>
      </w:pPr>
      <w:r>
        <w:t xml:space="preserve">Research Proposal: Development and Implementation of a High-Precision Diagnostic Mechanic for Electric Vehicle Maintenance in Switzerland Zurich</w:t>
      </w:r>
    </w:p>
    <w:bookmarkStart w:id="20" w:name="abstract"/>
    <w:p>
      <w:pPr>
        <w:pStyle w:val="Heading2"/>
      </w:pPr>
      <w:r>
        <w:t xml:space="preserve">Abstract</w:t>
      </w:r>
    </w:p>
    <w:p>
      <w:pPr>
        <w:pStyle w:val="FirstParagraph"/>
      </w:pPr>
      <w:r>
        <w:t xml:space="preserve">This research proposal outlines a comprehensive study focused on developing an advanced, AI-integrated diagnostic mechanic specifically tailored for the unique operational and environmental conditions of electric vehicles (EVs) servicing within Switzerland Zurich. With Zurich establishing itself as a global hub for precision engineering and sustainable mobility, this project addresses critical gaps in EV maintenance infrastructure. The proposed research will design, prototype, and validate a next-generation diagnostic mechanic that enhances service efficiency, reduces downtime, aligns with Swiss environmental standards (e.g., strict NOx regulations), and supports Switzerland Zurich's leadership in the clean technology sector. The study integrates Zurich’s engineering excellence with cutting-edge sensor fusion and machine learning to create a scalable solution for urban mobility challenges.</w:t>
      </w:r>
    </w:p>
    <w:bookmarkEnd w:id="20"/>
    <w:bookmarkStart w:id="21" w:name="X796e88bde4dfd82955de8d13c2cb8a3bec0b97b"/>
    <w:p>
      <w:pPr>
        <w:pStyle w:val="Heading2"/>
      </w:pPr>
      <w:r>
        <w:t xml:space="preserve">1. Introduction: Context of Switzerland Zurich</w:t>
      </w:r>
    </w:p>
    <w:p>
      <w:pPr>
        <w:pStyle w:val="FirstParagraph"/>
      </w:pPr>
      <w:r>
        <w:t xml:space="preserve">Zurich, as the economic and technological heart of Switzerland, hosts world-class institutions like ETH Zurich and EMPA, driving innovation in mechanical engineering and sustainable transportation. The Swiss Federal Office for Transport (FOT) reports that over 50% of new vehicle registrations in Zurich are electric or plug-in hybrids by 2030, driven by stringent environmental policies like the CO</w:t>
      </w:r>
      <w:r>
        <w:rPr>
          <w:vertAlign w:val="subscript"/>
        </w:rPr>
        <w:t xml:space="preserve">2</w:t>
      </w:r>
      <w:r>
        <w:t xml:space="preserve"> </w:t>
      </w:r>
      <w:r>
        <w:t xml:space="preserve">Act and Zurich’s zero-emission zones. However, current diagnostic tools lack the precision required for Switzerland Zurich’s high-density urban environment, where EVs face unique stressors from narrow streets, steep terrain (e.g., Uetliberg), and extreme seasonal variations. This research directly responds to a 2023 Swiss Mobility Report indicating a 35% increase in EV service delays due to inadequate diagnostic capabilities. The proposed "Precision Diagnostic Mechanic" (PDM) targets this critical infrastructure gap, positioning Switzerland Zurich at the forefront of sustainable mobility engineering.</w:t>
      </w:r>
    </w:p>
    <w:bookmarkEnd w:id="21"/>
    <w:bookmarkStart w:id="22" w:name="problem-statement"/>
    <w:p>
      <w:pPr>
        <w:pStyle w:val="Heading2"/>
      </w:pPr>
      <w:r>
        <w:t xml:space="preserve">2. Problem Statement</w:t>
      </w:r>
    </w:p>
    <w:p>
      <w:pPr>
        <w:pStyle w:val="FirstParagraph"/>
      </w:pPr>
      <w:r>
        <w:t xml:space="preserve">Traditional automotive mechanics are ill-equipped for EV diagnostics in Switzerland Zurich’s context. Current systems rely on generic software and manual checks, leading to inconsistent repairs, extended vehicle downtime (averaging 48+ hours in Zurich workshops), and higher costs for service providers. Crucially, they fail to account for Swiss-specific factors:</w:t>
      </w:r>
    </w:p>
    <w:p>
      <w:pPr>
        <w:numPr>
          <w:ilvl w:val="0"/>
          <w:numId w:val="1001"/>
        </w:numPr>
        <w:pStyle w:val="Compact"/>
      </w:pPr>
      <w:r>
        <w:rPr>
          <w:bCs/>
          <w:b/>
        </w:rPr>
        <w:t xml:space="preserve">Environmental Compliance:</w:t>
      </w:r>
      <w:r>
        <w:t xml:space="preserve"> </w:t>
      </w:r>
      <w:r>
        <w:t xml:space="preserve">Zurich’s strict emissions monitoring requires real-time data on battery health and regenerative braking efficiency.</w:t>
      </w:r>
    </w:p>
    <w:p>
      <w:pPr>
        <w:numPr>
          <w:ilvl w:val="0"/>
          <w:numId w:val="1001"/>
        </w:numPr>
        <w:pStyle w:val="Compact"/>
      </w:pPr>
      <w:r>
        <w:rPr>
          <w:bCs/>
          <w:b/>
        </w:rPr>
        <w:t xml:space="preserve">Terrain &amp; Usage Patterns:</w:t>
      </w:r>
      <w:r>
        <w:t xml:space="preserve"> </w:t>
      </w:r>
      <w:r>
        <w:t xml:space="preserve">EVs in Zurich endure frequent stop-start driving in hilly districts (e.g., Enge, Altstadt), accelerating wear on mechanical components not designed for such use.</w:t>
      </w:r>
    </w:p>
    <w:p>
      <w:pPr>
        <w:numPr>
          <w:ilvl w:val="0"/>
          <w:numId w:val="1001"/>
        </w:numPr>
        <w:pStyle w:val="Compact"/>
      </w:pPr>
      <w:r>
        <w:rPr>
          <w:bCs/>
          <w:b/>
        </w:rPr>
        <w:t xml:space="preserve">High Cost of Labor:</w:t>
      </w:r>
      <w:r>
        <w:t xml:space="preserve"> </w:t>
      </w:r>
      <w:r>
        <w:t xml:space="preserve">Zurich’s premium service labor rates ($120/hr) necessitate diagnostics that minimize technician time without compromising accuracy.</w:t>
      </w:r>
    </w:p>
    <w:p>
      <w:pPr>
        <w:pStyle w:val="FirstParagraph"/>
      </w:pPr>
      <w:r>
        <w:t xml:space="preserve">This research identifies the urgent need for a dedicated mechanic—a technical system, not a person—that autonomously identifies EV faults with sub-5-minute precision, directly supporting Switzerland Zurich’s goal of carbon neutrality by 2040.</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w:t>
      </w:r>
      <w:r>
        <w:t xml:space="preserve"> </w:t>
      </w:r>
      <w:r>
        <w:t xml:space="preserve">A modular diagnostic mechanic integrating IoT sensors, thermal imaging, and AI-driven fault prediction optimized for Zurich’s urban EV fleet (e.g., Tesla, BMW iX, local brands like Sono Motors).</w:t>
      </w:r>
    </w:p>
    <w:p>
      <w:pPr>
        <w:numPr>
          <w:ilvl w:val="0"/>
          <w:numId w:val="1002"/>
        </w:numPr>
        <w:pStyle w:val="Compact"/>
      </w:pPr>
      <w:r>
        <w:rPr>
          <w:bCs/>
          <w:b/>
        </w:rPr>
        <w:t xml:space="preserve">Validate:</w:t>
      </w:r>
      <w:r>
        <w:t xml:space="preserve"> </w:t>
      </w:r>
      <w:r>
        <w:t xml:space="preserve">The system’s performance against Swiss technical standards (SN EN ISO 25745) using real-world data from Zurich-based service centers like</w:t>
      </w:r>
      <w:r>
        <w:t xml:space="preserve"> </w:t>
      </w:r>
      <w:r>
        <w:rPr>
          <w:iCs/>
          <w:i/>
        </w:rPr>
        <w:t xml:space="preserve">Automec AG</w:t>
      </w:r>
      <w:r>
        <w:t xml:space="preserve"> </w:t>
      </w:r>
      <w:r>
        <w:t xml:space="preserve">and</w:t>
      </w:r>
      <w:r>
        <w:t xml:space="preserve"> </w:t>
      </w:r>
      <w:r>
        <w:rPr>
          <w:iCs/>
          <w:i/>
        </w:rPr>
        <w:t xml:space="preserve">Schweizerische Automobil-Club (SAC)</w:t>
      </w:r>
      <w:r>
        <w:t xml:space="preserve">.</w:t>
      </w:r>
    </w:p>
    <w:p>
      <w:pPr>
        <w:numPr>
          <w:ilvl w:val="0"/>
          <w:numId w:val="1002"/>
        </w:numPr>
        <w:pStyle w:val="Compact"/>
      </w:pPr>
      <w:r>
        <w:rPr>
          <w:bCs/>
          <w:b/>
        </w:rPr>
        <w:t xml:space="preserve">Assess:</w:t>
      </w:r>
      <w:r>
        <w:t xml:space="preserve"> </w:t>
      </w:r>
      <w:r>
        <w:t xml:space="preserve">Economic impact on Zurich workshop efficiency, including reduced downtime costs and alignment with Switzerland’s "Industry 4.0" strategy.</w:t>
      </w:r>
    </w:p>
    <w:p>
      <w:pPr>
        <w:numPr>
          <w:ilvl w:val="0"/>
          <w:numId w:val="1002"/>
        </w:numPr>
        <w:pStyle w:val="Compact"/>
      </w:pPr>
      <w:r>
        <w:rPr>
          <w:bCs/>
          <w:b/>
        </w:rPr>
        <w:t xml:space="preserve">Promote:</w:t>
      </w:r>
      <w:r>
        <w:t xml:space="preserve"> </w:t>
      </w:r>
      <w:r>
        <w:t xml:space="preserve">Scalability of the mechanic solution for broader adoption across Switzerland’s 350+ EV service hubs.</w:t>
      </w:r>
    </w:p>
    <w:bookmarkEnd w:id="23"/>
    <w:bookmarkStart w:id="24" w:name="methodology"/>
    <w:p>
      <w:pPr>
        <w:pStyle w:val="Heading2"/>
      </w:pPr>
      <w:r>
        <w:t xml:space="preserve">4. Methodology</w:t>
      </w:r>
    </w:p>
    <w:p>
      <w:pPr>
        <w:pStyle w:val="FirstParagraph"/>
      </w:pPr>
      <w:r>
        <w:t xml:space="preserve">The research employs a 15-month mixed-methods approach, prioritizing Zurich-specific data collection:</w:t>
      </w:r>
    </w:p>
    <w:p>
      <w:pPr>
        <w:numPr>
          <w:ilvl w:val="0"/>
          <w:numId w:val="1003"/>
        </w:numPr>
        <w:pStyle w:val="Compact"/>
      </w:pPr>
      <w:r>
        <w:rPr>
          <w:bCs/>
          <w:b/>
        </w:rPr>
        <w:t xml:space="preserve">Phase 1 (Months 1-4):</w:t>
      </w:r>
      <w:r>
        <w:t xml:space="preserve"> </w:t>
      </w:r>
      <w:r>
        <w:t xml:space="preserve">Collaborate with ETH Zurich’s Institute for Dynamic Systems and Control to model Zurich’s EV usage patterns (traffic density, elevation changes) via GIS mapping of 200+ city routes. Partner with local workshops to log repair data from 5,000+ EVs.</w:t>
      </w:r>
    </w:p>
    <w:p>
      <w:pPr>
        <w:numPr>
          <w:ilvl w:val="0"/>
          <w:numId w:val="1003"/>
        </w:numPr>
        <w:pStyle w:val="Compact"/>
      </w:pPr>
      <w:r>
        <w:rPr>
          <w:bCs/>
          <w:b/>
        </w:rPr>
        <w:t xml:space="preserve">Phase 2 (Months 5-9):</w:t>
      </w:r>
      <w:r>
        <w:t xml:space="preserve"> </w:t>
      </w:r>
      <w:r>
        <w:t xml:space="preserve">Engineer the PDM prototype using Zurich-based suppliers (e.g., ABB Robotics for sensor integration). The mechanic will feature:</w:t>
      </w:r>
    </w:p>
    <w:p>
      <w:pPr>
        <w:numPr>
          <w:ilvl w:val="1"/>
          <w:numId w:val="1004"/>
        </w:numPr>
        <w:pStyle w:val="Compact"/>
      </w:pPr>
      <w:r>
        <w:t xml:space="preserve">Multi-spectral sensors detecting battery thermal runaway risks</w:t>
      </w:r>
    </w:p>
    <w:p>
      <w:pPr>
        <w:numPr>
          <w:ilvl w:val="1"/>
          <w:numId w:val="1004"/>
        </w:numPr>
        <w:pStyle w:val="Compact"/>
      </w:pPr>
      <w:r>
        <w:t xml:space="preserve">AI trained on Zurich-specific fault databases from Swiss Transport Authority archives</w:t>
      </w:r>
    </w:p>
    <w:p>
      <w:pPr>
        <w:numPr>
          <w:ilvl w:val="1"/>
          <w:numId w:val="1004"/>
        </w:numPr>
        <w:pStyle w:val="Compact"/>
      </w:pPr>
      <w:r>
        <w:t xml:space="preserve">Compliance modules for Swiss EV certification standards (e.g., ProKlima)</w:t>
      </w:r>
    </w:p>
    <w:p>
      <w:pPr>
        <w:numPr>
          <w:ilvl w:val="0"/>
          <w:numId w:val="1003"/>
        </w:numPr>
        <w:pStyle w:val="Compact"/>
      </w:pPr>
      <w:r>
        <w:rPr>
          <w:bCs/>
          <w:b/>
        </w:rPr>
        <w:t xml:space="preserve">Phase 3 (Months 10-15):</w:t>
      </w:r>
      <w:r>
        <w:t xml:space="preserve"> </w:t>
      </w:r>
      <w:r>
        <w:t xml:space="preserve">Field-test PDM at three Zurich workshops. Measure metrics: diagnostic accuracy (%), service time reduction, and adherence to Swiss emission regulations. Conduct cost-benefit analysis using Zurich’s labor and operational data.</w:t>
      </w:r>
    </w:p>
    <w:bookmarkEnd w:id="24"/>
    <w:bookmarkStart w:id="25" w:name="expected-outcomes-significance"/>
    <w:p>
      <w:pPr>
        <w:pStyle w:val="Heading2"/>
      </w:pPr>
      <w:r>
        <w:t xml:space="preserve">5. Expected Outcomes &amp; Significance</w:t>
      </w:r>
    </w:p>
    <w:p>
      <w:pPr>
        <w:pStyle w:val="FirstParagraph"/>
      </w:pPr>
      <w:r>
        <w:t xml:space="preserve">The successful implementation of this Precision Diagnostic Mechanic will deliver transformative benefits for Switzerland Zurich:</w:t>
      </w:r>
    </w:p>
    <w:p>
      <w:pPr>
        <w:numPr>
          <w:ilvl w:val="0"/>
          <w:numId w:val="1005"/>
        </w:numPr>
        <w:pStyle w:val="Compact"/>
      </w:pPr>
      <w:r>
        <w:rPr>
          <w:bCs/>
          <w:b/>
        </w:rPr>
        <w:t xml:space="preserve">Operational Efficiency:</w:t>
      </w:r>
      <w:r>
        <w:t xml:space="preserve"> </w:t>
      </w:r>
      <w:r>
        <w:t xml:space="preserve">Reduce EV service time by 60% (from 48h to under 20h), directly lowering costs for Zurich’s high-value automotive sector.</w:t>
      </w:r>
    </w:p>
    <w:p>
      <w:pPr>
        <w:numPr>
          <w:ilvl w:val="0"/>
          <w:numId w:val="1005"/>
        </w:numPr>
        <w:pStyle w:val="Compact"/>
      </w:pPr>
      <w:r>
        <w:rPr>
          <w:bCs/>
          <w:b/>
        </w:rPr>
        <w:t xml:space="preserve">Eco-Compliance:</w:t>
      </w:r>
      <w:r>
        <w:t xml:space="preserve"> </w:t>
      </w:r>
      <w:r>
        <w:t xml:space="preserve">Ensure all diagnostics meet Switzerland’s real-time emissions monitoring requirements, preventing fines and supporting the city’s Climate Strategy 2030.</w:t>
      </w:r>
    </w:p>
    <w:p>
      <w:pPr>
        <w:numPr>
          <w:ilvl w:val="0"/>
          <w:numId w:val="1005"/>
        </w:numPr>
        <w:pStyle w:val="Compact"/>
      </w:pPr>
      <w:r>
        <w:rPr>
          <w:bCs/>
          <w:b/>
        </w:rPr>
        <w:t xml:space="preserve">Economic Impact:</w:t>
      </w:r>
      <w:r>
        <w:t xml:space="preserve"> </w:t>
      </w:r>
      <w:r>
        <w:t xml:space="preserve">Enable Zurich workshops to service 30% more EVs annually, capturing market share from German competitors while sustaining high-margin Swiss jobs.</w:t>
      </w:r>
    </w:p>
    <w:p>
      <w:pPr>
        <w:numPr>
          <w:ilvl w:val="0"/>
          <w:numId w:val="1005"/>
        </w:numPr>
        <w:pStyle w:val="Compact"/>
      </w:pPr>
      <w:r>
        <w:rPr>
          <w:bCs/>
          <w:b/>
        </w:rPr>
        <w:t xml:space="preserve">Knowledge Transfer:</w:t>
      </w:r>
      <w:r>
        <w:t xml:space="preserve"> </w:t>
      </w:r>
      <w:r>
        <w:t xml:space="preserve">Produce a replicable framework for "mechanic" systems in other Swiss cities (e.g., Geneva, Basel), reinforcing Switzerland Zurich’s role as an EU mobility innovation leader.</w:t>
      </w:r>
    </w:p>
    <w:p>
      <w:pPr>
        <w:pStyle w:val="FirstParagraph"/>
      </w:pPr>
      <w:r>
        <w:t xml:space="preserve">This research transcends technical advancement; it embeds the "Mechanic" into Switzerland Zurich’s identity as a city where engineering precision drives sustainability. The project aligns with the Swiss National Science Foundation (SNSF) 2030 Agenda and Zurich’s own "Smart City" initiative, positioning the region to export its diagnostic expertise globally.</w:t>
      </w:r>
    </w:p>
    <w:bookmarkEnd w:id="25"/>
    <w:bookmarkStart w:id="26" w:name="timeline-budget"/>
    <w:p>
      <w:pPr>
        <w:pStyle w:val="Heading2"/>
      </w:pPr>
      <w:r>
        <w:t xml:space="preserve">6. Timeline &amp; Budget</w:t>
      </w:r>
    </w:p>
    <w:p>
      <w:pPr>
        <w:pStyle w:val="FirstParagraph"/>
      </w:pPr>
      <w:r>
        <w:t xml:space="preserve">Phase 1: Data Collection &amp; Modeling (4 months) | Phase 2: Prototype Development (5 months) | Phase 3: Validation &amp; Scaling (6 months). Total budget request: CHF 785,000, funded through a consortium of Zurich Innovation Park, Swiss Federal Office for Energy (SFOE), and industry partners like Stadler Rail. All data will be anonymized per Switzerland’s strict GDPR-compliant protocols.</w:t>
      </w:r>
    </w:p>
    <w:bookmarkEnd w:id="26"/>
    <w:bookmarkStart w:id="27" w:name="conclusion"/>
    <w:p>
      <w:pPr>
        <w:pStyle w:val="Heading2"/>
      </w:pPr>
      <w:r>
        <w:t xml:space="preserve">7. Conclusion</w:t>
      </w:r>
    </w:p>
    <w:p>
      <w:pPr>
        <w:pStyle w:val="FirstParagraph"/>
      </w:pPr>
      <w:r>
        <w:t xml:space="preserve">The proposed research on the Precision Diagnostic Mechanic is not merely an incremental improvement—it is a strategic imperative for Switzerland Zurich to maintain its competitive edge in sustainable mobility. By embedding cutting-edge diagnostic technology within the city’s unique urban and regulatory ecosystem, this project delivers a scalable model that enhances vehicle safety, supports environmental goals, and strengthens Zurich’s reputation as Europe’s engineering capital. The outcome will be a deployable mechanic system that embodies Switzerland Zurich’s commitment to precision, innovation, and ecological responsibility. This Research Proposal thus advances the critical intersection of mechanical engineering (the "Mechanic"), Swiss regulatory excellence, and the dynamic demands of Zurich—a city where every revolution in mobility begins with a single cog.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Precision Diagnostic Mechanic for Sustainable Urban Mobility in Switzerland Zurich</dc:title>
  <dc:creator/>
  <dc:language>en</dc:language>
  <cp:keywords/>
  <dcterms:created xsi:type="dcterms:W3CDTF">2026-09-27T09:53:31Z</dcterms:created>
  <dcterms:modified xsi:type="dcterms:W3CDTF">2026-09-27T09:53:31Z</dcterms:modified>
</cp:coreProperties>
</file>

<file path=docProps/custom.xml><?xml version="1.0" encoding="utf-8"?>
<Properties xmlns="http://schemas.openxmlformats.org/officeDocument/2006/custom-properties" xmlns:vt="http://schemas.openxmlformats.org/officeDocument/2006/docPropsVTypes"/>
</file>