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29c4b595837a6e6e95cbb6d946224ac241d578e"/>
    <w:p>
      <w:pPr>
        <w:pStyle w:val="Heading1"/>
      </w:pPr>
      <w:r>
        <w:t xml:space="preserve">Research Proposal: Addressing the Evolving Skills Landscape of Automotive Mechanics within United Kingdom Manchester</w:t>
      </w:r>
    </w:p>
    <w:bookmarkStart w:id="20" w:name="abstract"/>
    <w:p>
      <w:pPr>
        <w:pStyle w:val="Heading2"/>
      </w:pPr>
      <w:r>
        <w:t xml:space="preserve">Abstract</w:t>
      </w:r>
    </w:p>
    <w:p>
      <w:pPr>
        <w:pStyle w:val="FirstParagraph"/>
      </w:pPr>
      <w:r>
        <w:t xml:space="preserve">This Research Proposal outlines a critical investigation into the current and future skill requirements for automotive mechanics operating within the vibrant and demanding urban environment of Manchester, United Kingdom. Focusing on the unique challenges posed by Manchester's dense population, complex transport infrastructure (including the Metrolink system), high vehicle usage rates, and accelerating transition towards electric vehicles (EVs), this study seeks to identify systemic gaps in mechanic training, certification pathways, and workplace practices. The findings will directly inform educational curricula, industry partnerships, and policy recommendations specifically tailored to support the automotive service sector in Manchester. This research is vital for ensuring the city's mobility sustainability, economic resilience, and alignment with national UK decarbonisation goals.</w:t>
      </w:r>
    </w:p>
    <w:bookmarkEnd w:id="20"/>
    <w:bookmarkStart w:id="21" w:name="Xf55b986cec372df69ed7b839cab5fdf9689207e"/>
    <w:p>
      <w:pPr>
        <w:pStyle w:val="Heading2"/>
      </w:pPr>
      <w:r>
        <w:t xml:space="preserve">1. Introduction: Contextualising the Mechanic Role in United Kingdom Manchester</w:t>
      </w:r>
    </w:p>
    <w:p>
      <w:pPr>
        <w:pStyle w:val="FirstParagraph"/>
      </w:pPr>
      <w:r>
        <w:t xml:space="preserve">Manchester, a major economic hub within the United Kingdom and home to over 5 million residents in its wider metropolitan area, faces significant transportation pressures. The city's congestion, extensive public transport network (including the Metro), and high reliance on private vehicles necessitate a robust and highly skilled automotive service sector. Automotive mechanics are not merely technicians; they are indispensable frontline workers ensuring road safety, reducing emissions through efficient vehicle maintenance (crucial for meeting UK Clean Air Zone regulations), and supporting local commerce. However, the rapid evolution of vehicle technology—particularly the shift towards electrification, advanced driver-assistance systems (ADAS), and connected vehicles—creates a skills gap that threatens the sector's ability to function effectively within Manchester. This Research Proposal addresses this critical need by focusing explicitly on the mechanic profession in its specific United Kingdom Manchester context.</w:t>
      </w:r>
    </w:p>
    <w:bookmarkEnd w:id="21"/>
    <w:bookmarkStart w:id="22" w:name="Xa60e5cca9da7f4adece63018ee8ce1b58b4fabe"/>
    <w:p>
      <w:pPr>
        <w:pStyle w:val="Heading2"/>
      </w:pPr>
      <w:r>
        <w:t xml:space="preserve">2. Problem Statement: The Skills Imperative for Mechanics in Manchester</w:t>
      </w:r>
    </w:p>
    <w:p>
      <w:pPr>
        <w:pStyle w:val="FirstParagraph"/>
      </w:pPr>
      <w:r>
        <w:t xml:space="preserve">While national reports (e.g., from the Institute of the Motor Industry - IMI) highlight a UK-wide shortage of skilled automotive technicians, Manchester's situation is compounded by unique factors:</w:t>
      </w:r>
    </w:p>
    <w:p>
      <w:pPr>
        <w:numPr>
          <w:ilvl w:val="0"/>
          <w:numId w:val="1001"/>
        </w:numPr>
        <w:pStyle w:val="Compact"/>
      </w:pPr>
      <w:r>
        <w:rPr>
          <w:bCs/>
          <w:b/>
        </w:rPr>
        <w:t xml:space="preserve">Urban Complexity:</w:t>
      </w:r>
      <w:r>
        <w:t xml:space="preserve"> </w:t>
      </w:r>
      <w:r>
        <w:t xml:space="preserve">Mechanics in city centers face challenges like restricted workshop space, high operational costs, and frequent demand for rapid turnaround times due to congestion.</w:t>
      </w:r>
    </w:p>
    <w:p>
      <w:pPr>
        <w:numPr>
          <w:ilvl w:val="0"/>
          <w:numId w:val="1001"/>
        </w:numPr>
        <w:pStyle w:val="Compact"/>
      </w:pPr>
      <w:r>
        <w:rPr>
          <w:bCs/>
          <w:b/>
        </w:rPr>
        <w:t xml:space="preserve">Technology Acceleration:</w:t>
      </w:r>
      <w:r>
        <w:t xml:space="preserve"> </w:t>
      </w:r>
      <w:r>
        <w:t xml:space="preserve">The UK government's 2030 ban on new petrol/diesel cars necessitates a swift upskilling of the mechanic workforce. Manchester's independent garages and larger dealerships report significant difficulties in recruiting and training technicians proficient in high-voltage EV systems.</w:t>
      </w:r>
    </w:p>
    <w:p>
      <w:pPr>
        <w:numPr>
          <w:ilvl w:val="0"/>
          <w:numId w:val="1001"/>
        </w:numPr>
        <w:pStyle w:val="Compact"/>
      </w:pPr>
      <w:r>
        <w:rPr>
          <w:bCs/>
          <w:b/>
        </w:rPr>
        <w:t xml:space="preserve">Workforce Demographics:</w:t>
      </w:r>
      <w:r>
        <w:t xml:space="preserve"> </w:t>
      </w:r>
      <w:r>
        <w:t xml:space="preserve">An aging mechanic workforce with limited exposure to modern technologies, coupled with insufficient pipeline from local further education colleges (FECs) like Trafford College or City of Manchester College, exacerbates the crisis.</w:t>
      </w:r>
    </w:p>
    <w:p>
      <w:pPr>
        <w:pStyle w:val="FirstParagraph"/>
      </w:pPr>
      <w:r>
        <w:t xml:space="preserve">This research directly tackles the gap between current mechanic capabilities and the evolving demands of maintaining vehicles in United Kingdom Manchester's specific operating environment.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skill set, training pathways, and professional development opportunities available to automotive mechanics within Manchester city council boundaries and Greater Manchester.</w:t>
      </w:r>
    </w:p>
    <w:p>
      <w:pPr>
        <w:numPr>
          <w:ilvl w:val="0"/>
          <w:numId w:val="1002"/>
        </w:numPr>
        <w:pStyle w:val="Compact"/>
      </w:pPr>
      <w:r>
        <w:t xml:space="preserve">Evaluate the specific challenges faced by mechanics in servicing modern vehicles (EVs, hybrids, ADAS) compared to traditional internal combustion engine (ICE) vehicles in an urban setting.</w:t>
      </w:r>
    </w:p>
    <w:p>
      <w:pPr>
        <w:numPr>
          <w:ilvl w:val="0"/>
          <w:numId w:val="1002"/>
        </w:numPr>
        <w:pStyle w:val="Compact"/>
      </w:pPr>
      <w:r>
        <w:t xml:space="preserve">Identify key competencies required for the future mechanic role within United Kingdom Manchester's transport ecosystem.</w:t>
      </w:r>
    </w:p>
    <w:p>
      <w:pPr>
        <w:numPr>
          <w:ilvl w:val="0"/>
          <w:numId w:val="1002"/>
        </w:numPr>
        <w:pStyle w:val="Compact"/>
      </w:pPr>
      <w:r>
        <w:t xml:space="preserve">Assess the effectiveness of existing industry-academia partnerships (e.g., with IMI, local FECs) in addressing these emerging needs.</w:t>
      </w:r>
    </w:p>
    <w:p>
      <w:pPr>
        <w:numPr>
          <w:ilvl w:val="0"/>
          <w:numId w:val="1002"/>
        </w:numPr>
        <w:pStyle w:val="Compact"/>
      </w:pPr>
      <w:r>
        <w:t xml:space="preserve">Provide actionable recommendations for educational providers, employers (garages, dealerships), and policymakers (Greater Manchester Combined Authority - GMCA, Department for Transport) to future-proof the mechanic workforce.</w:t>
      </w:r>
    </w:p>
    <w:bookmarkEnd w:id="23"/>
    <w:bookmarkStart w:id="24" w:name="Xffac5cf87674286396b9e66dca3dc32909bd227"/>
    <w:p>
      <w:pPr>
        <w:pStyle w:val="Heading2"/>
      </w:pPr>
      <w:r>
        <w:t xml:space="preserve">4. Methodology: A Mixed-Methods Approach in Manchester</w:t>
      </w:r>
    </w:p>
    <w:p>
      <w:pPr>
        <w:pStyle w:val="FirstParagraph"/>
      </w:pPr>
      <w:r>
        <w:t xml:space="preserve">The Research Proposal employs a rigorous mixed-methods design conducted specifically within United Kingdom Manchester:</w:t>
      </w:r>
    </w:p>
    <w:p>
      <w:pPr>
        <w:numPr>
          <w:ilvl w:val="0"/>
          <w:numId w:val="1003"/>
        </w:numPr>
        <w:pStyle w:val="Compact"/>
      </w:pPr>
      <w:r>
        <w:rPr>
          <w:bCs/>
          <w:b/>
        </w:rPr>
        <w:t xml:space="preserve">Qualitative Phase:</w:t>
      </w:r>
      <w:r>
        <w:t xml:space="preserve"> </w:t>
      </w:r>
      <w:r>
        <w:t xml:space="preserve">Semi-structured interviews (n=30) with mechanics across diverse Manchester garages (independent, franchise dealerships, EV specialists) and key stakeholders (FEC instructors, IMI representatives, GMCA transport planners).</w:t>
      </w:r>
    </w:p>
    <w:p>
      <w:pPr>
        <w:numPr>
          <w:ilvl w:val="0"/>
          <w:numId w:val="1003"/>
        </w:numPr>
        <w:pStyle w:val="Compact"/>
      </w:pPr>
      <w:r>
        <w:rPr>
          <w:bCs/>
          <w:b/>
        </w:rPr>
        <w:t xml:space="preserve">Quantitative Phase:</w:t>
      </w:r>
      <w:r>
        <w:t xml:space="preserve"> </w:t>
      </w:r>
      <w:r>
        <w:t xml:space="preserve">A comprehensive online survey distributed via the Automotive Skills Partnership and Manchester-based garage networks to gather data on skill levels, training gaps, job satisfaction, and perceived future challenges from a larger sample (n=150+ mechanics).</w:t>
      </w:r>
    </w:p>
    <w:p>
      <w:pPr>
        <w:numPr>
          <w:ilvl w:val="0"/>
          <w:numId w:val="1003"/>
        </w:numPr>
        <w:pStyle w:val="Compact"/>
      </w:pPr>
      <w:r>
        <w:rPr>
          <w:bCs/>
          <w:b/>
        </w:rPr>
        <w:t xml:space="preserve">Contextual Analysis:</w:t>
      </w:r>
      <w:r>
        <w:t xml:space="preserve"> </w:t>
      </w:r>
      <w:r>
        <w:t xml:space="preserve">Review of local economic data (ONS), transport strategy documents (e.g., GM Transport Strategy), and national UK policy frameworks (UK Automotive Sector Deal) to ground findings in Manchester's specific socio-economic and regulatory landscape.</w:t>
      </w:r>
    </w:p>
    <w:p>
      <w:pPr>
        <w:pStyle w:val="FirstParagraph"/>
      </w:pPr>
      <w:r>
        <w:t xml:space="preserve">Data analysis will utilise thematic analysis for qualitative data and descriptive/ inferential statistics for quantitative results. Ethical approval will be sought from a Manchester university ethics board prior to commencement.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practical outputs directly benefiting Manchester:</w:t>
      </w:r>
    </w:p>
    <w:p>
      <w:pPr>
        <w:numPr>
          <w:ilvl w:val="0"/>
          <w:numId w:val="1004"/>
        </w:numPr>
        <w:pStyle w:val="Compact"/>
      </w:pPr>
      <w:r>
        <w:rPr>
          <w:bCs/>
          <w:b/>
        </w:rPr>
        <w:t xml:space="preserve">Actionable Industry Report:</w:t>
      </w:r>
      <w:r>
        <w:t xml:space="preserve"> </w:t>
      </w:r>
      <w:r>
        <w:t xml:space="preserve">A detailed report outlining the precise skills gaps and recommended training modules for mechanics in United Kingdom Manchester, ready for dissemination to FE colleges and employers.</w:t>
      </w:r>
    </w:p>
    <w:p>
      <w:pPr>
        <w:numPr>
          <w:ilvl w:val="0"/>
          <w:numId w:val="1004"/>
        </w:numPr>
        <w:pStyle w:val="Compact"/>
      </w:pPr>
      <w:r>
        <w:rPr>
          <w:bCs/>
          <w:b/>
        </w:rPr>
        <w:t xml:space="preserve">Curriculum Development Framework:</w:t>
      </w:r>
      <w:r>
        <w:t xml:space="preserve"> </w:t>
      </w:r>
      <w:r>
        <w:t xml:space="preserve">A draft framework for FECs (e.g., City of Manchester College) to integrate EV-specific diagnostics, safety protocols, and digital tools into their automotive mechanic programs.</w:t>
      </w:r>
    </w:p>
    <w:p>
      <w:pPr>
        <w:numPr>
          <w:ilvl w:val="0"/>
          <w:numId w:val="1004"/>
        </w:numPr>
        <w:pStyle w:val="Compact"/>
      </w:pPr>
      <w:r>
        <w:rPr>
          <w:bCs/>
          <w:b/>
        </w:rPr>
        <w:t xml:space="preserve">Policymaker Briefing:</w:t>
      </w:r>
      <w:r>
        <w:t xml:space="preserve"> </w:t>
      </w:r>
      <w:r>
        <w:t xml:space="preserve">Evidence-based recommendations for the GMCA and UK Department for Transport on incentivising mechanic upskilling, supporting SME workshops in transitioning to EV service capabilities, and integrating transport workforce planning.</w:t>
      </w:r>
    </w:p>
    <w:p>
      <w:pPr>
        <w:numPr>
          <w:ilvl w:val="0"/>
          <w:numId w:val="1004"/>
        </w:numPr>
        <w:pStyle w:val="Compact"/>
      </w:pPr>
      <w:r>
        <w:rPr>
          <w:bCs/>
          <w:b/>
        </w:rPr>
        <w:t xml:space="preserve">Enhanced Professional Identity:</w:t>
      </w:r>
      <w:r>
        <w:t xml:space="preserve"> </w:t>
      </w:r>
      <w:r>
        <w:t xml:space="preserve">By highlighting the critical role of the modern mechanic as a key enabler of sustainable urban mobility in Manchester, this research elevates their professional standing within the city's economic narrative.</w:t>
      </w:r>
    </w:p>
    <w:p>
      <w:pPr>
        <w:pStyle w:val="FirstParagraph"/>
      </w:pPr>
      <w:r>
        <w:t xml:space="preserve">The significance extends beyond Manchester. As a major UK city with similar challenges to others (e.g., Birmingham, Leeds), findings will contribute to national strategies for building a resilient automotive workforce essential for achieving the UK's net-zero targets. This Research Proposal is not merely an academic exercise; it is a necessary step towards securing the competence of mechanics who keep Manchester moving.</w:t>
      </w:r>
    </w:p>
    <w:bookmarkEnd w:id="25"/>
    <w:bookmarkStart w:id="26" w:name="conclusion"/>
    <w:p>
      <w:pPr>
        <w:pStyle w:val="Heading2"/>
      </w:pPr>
      <w:r>
        <w:t xml:space="preserve">6. Conclusion</w:t>
      </w:r>
    </w:p>
    <w:p>
      <w:pPr>
        <w:pStyle w:val="FirstParagraph"/>
      </w:pPr>
      <w:r>
        <w:t xml:space="preserve">The successful operation of Manchester as a thriving, sustainable city in the United Kingdom hinges on a capable and adaptable automotive service sector. The evolving role of the mechanic demands urgent, focused research within its unique urban context. This Research Proposal provides a clear roadmap to understand the current challenges and co-create solutions for mechanics operating across United Kingdom Manchester. By prioritising local needs, engaging directly with practitioners and policymakers in Manchester, this study will deliver tangible value—ensuring that every mechanic in the city is equipped to meet the demands of tomorrow's roads, thereby safeguarding public safety, environmental goals, and local economic prosperity. The findings promise to be a vital resource for shaping the future of automotive service excellence specifically within Manchester and offer a model applicable across UK urban centres facing similar transitions.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United Kingdom Manchester</dc:title>
  <dc:creator/>
  <cp:keywords/>
  <dcterms:created xsi:type="dcterms:W3CDTF">2026-07-23T14:15:31Z</dcterms:created>
  <dcterms:modified xsi:type="dcterms:W3CDTF">2026-07-23T14:15:31Z</dcterms:modified>
</cp:coreProperties>
</file>

<file path=docProps/custom.xml><?xml version="1.0" encoding="utf-8"?>
<Properties xmlns="http://schemas.openxmlformats.org/officeDocument/2006/custom-properties" xmlns:vt="http://schemas.openxmlformats.org/officeDocument/2006/docPropsVTypes"/>
</file>