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81c305cc1a1216344f60cb099744b188a99d31a"/>
    <w:p>
      <w:pPr>
        <w:pStyle w:val="Heading1"/>
      </w:pPr>
      <w:r>
        <w:t xml:space="preserve">Research Proposal: Development of Advanced Energy-Efficient Transportation Systems for Urban Environments in Brazil Rio de Janeiro</w:t>
      </w:r>
    </w:p>
    <w:bookmarkStart w:id="20" w:name="introduction-and-background"/>
    <w:p>
      <w:pPr>
        <w:pStyle w:val="Heading2"/>
      </w:pPr>
      <w:r>
        <w:t xml:space="preserve">Introduction and Background</w:t>
      </w:r>
    </w:p>
    <w:p>
      <w:pPr>
        <w:pStyle w:val="FirstParagraph"/>
      </w:pPr>
      <w:r>
        <w:t xml:space="preserve">The rapid urbanization of Brazil's coastal megacities has created critical sustainability challenges, particularly in Rio de Janeiro. As a global city hosting 13 million residents and facing severe traffic congestion that generates 500 tons of CO</w:t>
      </w:r>
      <w:r>
        <w:rPr>
          <w:vertAlign w:val="subscript"/>
        </w:rPr>
        <w:t xml:space="preserve">2</w:t>
      </w:r>
      <w:r>
        <w:t xml:space="preserve"> </w:t>
      </w:r>
      <w:r>
        <w:t xml:space="preserve">daily, Rio requires innovative engineering solutions. This Research Proposal addresses the urgent need for a</w:t>
      </w:r>
      <w:r>
        <w:t xml:space="preserve"> </w:t>
      </w:r>
      <w:r>
        <w:rPr>
          <w:bCs/>
          <w:b/>
        </w:rPr>
        <w:t xml:space="preserve">Mechanical Engineer</w:t>
      </w:r>
      <w:r>
        <w:t xml:space="preserve"> </w:t>
      </w:r>
      <w:r>
        <w:t xml:space="preserve">to develop sustainable mobility systems tailored to Rio de Janeiro's unique topography, climate, and urban density. With Brazil ranking among the world's top 10 carbon emitters and Rio de Janeiro accounting for 5% of national emissions from transportation, this project aligns with both national decarbonization goals (Brazilian National Energy Efficiency Plan) and municipal priorities like "Rio+20" initiatives. The proposed research directly positions Rio de Janeiro as a pioneer in urban engineering solutions within the Global South.</w:t>
      </w:r>
    </w:p>
    <w:bookmarkEnd w:id="20"/>
    <w:bookmarkStart w:id="21" w:name="problem-statement"/>
    <w:p>
      <w:pPr>
        <w:pStyle w:val="Heading2"/>
      </w:pPr>
      <w:r>
        <w:t xml:space="preserve">Problem Statement</w:t>
      </w:r>
    </w:p>
    <w:p>
      <w:pPr>
        <w:pStyle w:val="FirstParagraph"/>
      </w:pPr>
      <w:r>
        <w:t xml:space="preserve">Rio de Janeiro's transportation sector presents three interconnected crises: (1) 68% of commuters spend over 90 minutes daily in traffic, causing annual economic losses exceeding $4 billion; (2) fossil fuel-dependent public transit contributes to respiratory illnesses affecting 1.5 million residents; and (3) mountainous terrain complicates infrastructure adaptation. Current solutions like Bus Rapid Transit (BRT) systems suffer from energy inefficiencies during elevation changes—a critical gap for a city with 40% of its area above sea level. This Research Proposal identifies the need for a</w:t>
      </w:r>
      <w:r>
        <w:t xml:space="preserve"> </w:t>
      </w:r>
      <w:r>
        <w:rPr>
          <w:bCs/>
          <w:b/>
        </w:rPr>
        <w:t xml:space="preserve">Mechanical Engineer</w:t>
      </w:r>
      <w:r>
        <w:t xml:space="preserve"> </w:t>
      </w:r>
      <w:r>
        <w:t xml:space="preserve">specializing in thermodynamics and sustainable propulsion to design adaptive energy recovery systems specifically engineered for Rio's microclimates and topography.</w:t>
      </w:r>
    </w:p>
    <w:bookmarkEnd w:id="21"/>
    <w:bookmarkStart w:id="22" w:name="research-objectives"/>
    <w:p>
      <w:pPr>
        <w:pStyle w:val="Heading2"/>
      </w:pPr>
      <w:r>
        <w:t xml:space="preserve">Research Objectives</w:t>
      </w:r>
    </w:p>
    <w:p>
      <w:pPr>
        <w:numPr>
          <w:ilvl w:val="0"/>
          <w:numId w:val="1001"/>
        </w:numPr>
        <w:pStyle w:val="Compact"/>
      </w:pPr>
      <w:r>
        <w:t xml:space="preserve">Design an integrated regenerative braking system for public buses that captures 40% more kinetic energy during Rio de Janeiro's frequent elevation changes compared to existing models.</w:t>
      </w:r>
    </w:p>
    <w:p>
      <w:pPr>
        <w:numPr>
          <w:ilvl w:val="0"/>
          <w:numId w:val="1001"/>
        </w:numPr>
        <w:pStyle w:val="Compact"/>
      </w:pPr>
      <w:r>
        <w:t xml:space="preserve">Develop AI-driven predictive maintenance algorithms for bus fleet operations, reducing fuel consumption by 25% through real-time optimization of engine performance in humid tropical conditions (Rio averages 80% humidity).</w:t>
      </w:r>
    </w:p>
    <w:p>
      <w:pPr>
        <w:numPr>
          <w:ilvl w:val="0"/>
          <w:numId w:val="1001"/>
        </w:numPr>
        <w:pStyle w:val="Compact"/>
      </w:pPr>
      <w:r>
        <w:t xml:space="preserve">Create a city-scale energy dashboard utilizing IoT sensors to monitor emissions and energy flows across Rio de Janeiro's public transport network.</w:t>
      </w:r>
    </w:p>
    <w:bookmarkEnd w:id="22"/>
    <w:bookmarkStart w:id="23" w:name="literature-review"/>
    <w:p>
      <w:pPr>
        <w:pStyle w:val="Heading2"/>
      </w:pPr>
      <w:r>
        <w:t xml:space="preserve">Literature Review</w:t>
      </w:r>
    </w:p>
    <w:p>
      <w:pPr>
        <w:pStyle w:val="FirstParagraph"/>
      </w:pPr>
      <w:r>
        <w:t xml:space="preserve">While urban mobility research is abundant in European contexts, studies addressing tropical mountainous cities remain scarce. A 2021 study in *Transportation Research Part D* highlighted a 30% efficiency loss in regenerative systems operating above 500m elevation—directly applicable to Rio's Serra do Mar corridor. Brazilian research at UFRJ (Federal University of Rio de Janeiro) has explored solar-powered bus shelters, but lacks integration with propulsion systems. This Research Proposal bridges this gap by focusing on the intersection of mechanical engineering principles and Rio-specific environmental variables. Crucially, it addresses a critical omission in current literature: how humidity-induced electrical resistance affects battery performance in tropical megacities—a factor absent from most global mobility studies.</w:t>
      </w:r>
    </w:p>
    <w:bookmarkEnd w:id="23"/>
    <w:bookmarkStart w:id="24" w:name="methodology"/>
    <w:p>
      <w:pPr>
        <w:pStyle w:val="Heading2"/>
      </w:pPr>
      <w:r>
        <w:t xml:space="preserve">Methodology</w:t>
      </w:r>
    </w:p>
    <w:p>
      <w:pPr>
        <w:pStyle w:val="FirstParagraph"/>
      </w:pPr>
      <w:r>
        <w:t xml:space="preserve">The project employs a three-phase methodology developed for Brazil Rio de Janeiro's urban context:</w:t>
      </w:r>
    </w:p>
    <w:p>
      <w:pPr>
        <w:numPr>
          <w:ilvl w:val="0"/>
          <w:numId w:val="1002"/>
        </w:numPr>
        <w:pStyle w:val="Compact"/>
      </w:pPr>
      <w:r>
        <w:rPr>
          <w:bCs/>
          <w:b/>
        </w:rPr>
        <w:t xml:space="preserve">Phase 1: Data Acquisition (Months 1-4)</w:t>
      </w:r>
      <w:r>
        <w:t xml:space="preserve"> </w:t>
      </w:r>
      <w:r>
        <w:t xml:space="preserve">- Collaborate with Rio's Municipal Transport Secretariat to collect real-time data on bus routes (50+ key corridors), including elevation profiles, traffic patterns, and ambient conditions. Utilize LiDAR scanning of Rio's topography to model energy demands for each segment.</w:t>
      </w:r>
    </w:p>
    <w:p>
      <w:pPr>
        <w:numPr>
          <w:ilvl w:val="0"/>
          <w:numId w:val="1002"/>
        </w:numPr>
        <w:pStyle w:val="Compact"/>
      </w:pPr>
      <w:r>
        <w:rPr>
          <w:bCs/>
          <w:b/>
        </w:rPr>
        <w:t xml:space="preserve">Phase 2: System Design &amp; Simulation (Months 5-10)</w:t>
      </w:r>
      <w:r>
        <w:t xml:space="preserve"> </w:t>
      </w:r>
      <w:r>
        <w:t xml:space="preserve">- As a</w:t>
      </w:r>
      <w:r>
        <w:t xml:space="preserve"> </w:t>
      </w:r>
      <w:r>
        <w:rPr>
          <w:bCs/>
          <w:b/>
        </w:rPr>
        <w:t xml:space="preserve">Mechanical Engineer</w:t>
      </w:r>
      <w:r>
        <w:t xml:space="preserve">, I will develop computational fluid dynamics (CFD) models using ANSYS, calibrated with Rio's specific humidity and temperature data from INMET (Brazilian National Meteorology Institute). Focus on optimizing regenerative braking cycles for the city's frequent stops and inclines.</w:t>
      </w:r>
    </w:p>
    <w:p>
      <w:pPr>
        <w:numPr>
          <w:ilvl w:val="0"/>
          <w:numId w:val="1002"/>
        </w:numPr>
        <w:pStyle w:val="Compact"/>
      </w:pPr>
      <w:r>
        <w:rPr>
          <w:bCs/>
          <w:b/>
        </w:rPr>
        <w:t xml:space="preserve">Phase 3: Field Validation &amp; Implementation (Months 11-24)</w:t>
      </w:r>
      <w:r>
        <w:t xml:space="preserve"> </w:t>
      </w:r>
      <w:r>
        <w:t xml:space="preserve">- Partner with Rio's BRT operator TransCarioca to test prototypes on selected routes. Measure energy recovery rates, maintenance intervals, and emissions reduction against baseline data. Co-develop a city-specific implementation framework for Brazil Rio de Janeiro.</w:t>
      </w:r>
    </w:p>
    <w:bookmarkEnd w:id="24"/>
    <w:bookmarkStart w:id="25" w:name="expected-outcomes"/>
    <w:p>
      <w:pPr>
        <w:pStyle w:val="Heading2"/>
      </w:pPr>
      <w:r>
        <w:t xml:space="preserve">Expected Outcomes</w:t>
      </w:r>
    </w:p>
    <w:p>
      <w:pPr>
        <w:pStyle w:val="FirstParagraph"/>
      </w:pPr>
      <w:r>
        <w:t xml:space="preserve">This Research Proposal anticipates transformative impacts for Brazil Rio de Janeiro:</w:t>
      </w:r>
    </w:p>
    <w:p>
      <w:pPr>
        <w:numPr>
          <w:ilvl w:val="0"/>
          <w:numId w:val="1003"/>
        </w:numPr>
        <w:pStyle w:val="Compact"/>
      </w:pPr>
      <w:r>
        <w:t xml:space="preserve">A patented regenerative braking system achieving 40% energy recovery during elevation changes—exceeding global benchmarks (current industry average: 30%).</w:t>
      </w:r>
    </w:p>
    <w:p>
      <w:pPr>
        <w:numPr>
          <w:ilvl w:val="0"/>
          <w:numId w:val="1003"/>
        </w:numPr>
        <w:pStyle w:val="Compact"/>
      </w:pPr>
      <w:r>
        <w:t xml:space="preserve">A 25-35% reduction in diesel consumption across pilot routes, translating to approximately 18,000 tons of CO</w:t>
      </w:r>
      <w:r>
        <w:rPr>
          <w:vertAlign w:val="subscript"/>
        </w:rPr>
        <w:t xml:space="preserve">2</w:t>
      </w:r>
      <w:r>
        <w:t xml:space="preserve"> </w:t>
      </w:r>
      <w:r>
        <w:t xml:space="preserve">reduction annually for Rio's public transport fleet.</w:t>
      </w:r>
    </w:p>
    <w:p>
      <w:pPr>
        <w:numPr>
          <w:ilvl w:val="0"/>
          <w:numId w:val="1003"/>
        </w:numPr>
        <w:pStyle w:val="Compact"/>
      </w:pPr>
      <w:r>
        <w:t xml:space="preserve">A scalable "Rio Mobility Toolkit" including predictive maintenance protocols and topography-based system design guidelines applicable to other Brazilian cities like Belo Horizonte and Salvador.</w:t>
      </w:r>
    </w:p>
    <w:bookmarkEnd w:id="25"/>
    <w:bookmarkStart w:id="26" w:name="significance-for-brazil-rio-de-janeiro"/>
    <w:p>
      <w:pPr>
        <w:pStyle w:val="Heading2"/>
      </w:pPr>
      <w:r>
        <w:t xml:space="preserve">Significance for Brazil Rio de Janeiro</w:t>
      </w:r>
    </w:p>
    <w:p>
      <w:pPr>
        <w:pStyle w:val="FirstParagraph"/>
      </w:pPr>
      <w:r>
        <w:t xml:space="preserve">Beyond environmental gains, this research directly addresses Rio's socioeconomic priorities. The city's 2030 Climate Action Plan targets a 45% reduction in transportation emissions, yet lacks technical capacity for implementation. By embedding the</w:t>
      </w:r>
      <w:r>
        <w:t xml:space="preserve"> </w:t>
      </w:r>
      <w:r>
        <w:rPr>
          <w:bCs/>
          <w:b/>
        </w:rPr>
        <w:t xml:space="preserve">Mechanical Engineer</w:t>
      </w:r>
      <w:r>
        <w:t xml:space="preserve"> </w:t>
      </w:r>
      <w:r>
        <w:t xml:space="preserve">as a core team member within municipal planning structures (as proposed), this initiative will create immediate value through:</w:t>
      </w:r>
    </w:p>
    <w:p>
      <w:pPr>
        <w:numPr>
          <w:ilvl w:val="0"/>
          <w:numId w:val="1004"/>
        </w:numPr>
        <w:pStyle w:val="Compact"/>
      </w:pPr>
      <w:r>
        <w:rPr>
          <w:iCs/>
          <w:i/>
        </w:rPr>
        <w:t xml:space="preserve">Economic Impact</w:t>
      </w:r>
      <w:r>
        <w:t xml:space="preserve">: Reducing fuel costs for public transport operators by $1.2 million annually, freeing resources for fleet modernization.</w:t>
      </w:r>
    </w:p>
    <w:p>
      <w:pPr>
        <w:numPr>
          <w:ilvl w:val="0"/>
          <w:numId w:val="1004"/>
        </w:numPr>
        <w:pStyle w:val="Compact"/>
      </w:pPr>
      <w:r>
        <w:rPr>
          <w:iCs/>
          <w:i/>
        </w:rPr>
        <w:t xml:space="preserve">Health Impact</w:t>
      </w:r>
      <w:r>
        <w:t xml:space="preserve">: Mitigating PM2.5 pollution linked to 4,000 premature deaths yearly in Rio (per WHO data).</w:t>
      </w:r>
    </w:p>
    <w:p>
      <w:pPr>
        <w:numPr>
          <w:ilvl w:val="0"/>
          <w:numId w:val="1004"/>
        </w:numPr>
        <w:pStyle w:val="Compact"/>
      </w:pPr>
      <w:r>
        <w:rPr>
          <w:iCs/>
          <w:i/>
        </w:rPr>
        <w:t xml:space="preserve">Institutional Capacity Building</w:t>
      </w:r>
      <w:r>
        <w:t xml:space="preserve">: Training 15 Brazilian engineering students at UFRJ through the project, addressing Brazil's shortage of specialized mechanical engineers for sustainable infrastructure.</w:t>
      </w:r>
    </w:p>
    <w:bookmarkEnd w:id="26"/>
    <w:bookmarkStart w:id="27" w:name="timeline-and-resource-allocation"/>
    <w:p>
      <w:pPr>
        <w:pStyle w:val="Heading2"/>
      </w:pPr>
      <w:r>
        <w:t xml:space="preserve">Timeline and Resource Allocation</w:t>
      </w:r>
    </w:p>
    <w:p>
      <w:pPr>
        <w:pStyle w:val="FirstParagraph"/>
      </w:pPr>
      <w:r>
        <w:t xml:space="preserve">The 24-month Research Proposal schedule prioritizes Rio de Janeiro's rainy season (December-February) for field testing. Key milestones include:</w:t>
      </w:r>
    </w:p>
    <w:p>
      <w:pPr>
        <w:numPr>
          <w:ilvl w:val="0"/>
          <w:numId w:val="1005"/>
        </w:numPr>
        <w:pStyle w:val="Compact"/>
      </w:pPr>
      <w:r>
        <w:rPr>
          <w:bCs/>
          <w:b/>
        </w:rPr>
        <w:t xml:space="preserve">M6:</w:t>
      </w:r>
      <w:r>
        <w:t xml:space="preserve"> </w:t>
      </w:r>
      <w:r>
        <w:t xml:space="preserve">Topographical database of all major routes in Brazil Rio de Janeiro</w:t>
      </w:r>
    </w:p>
    <w:p>
      <w:pPr>
        <w:numPr>
          <w:ilvl w:val="0"/>
          <w:numId w:val="1005"/>
        </w:numPr>
        <w:pStyle w:val="Compact"/>
      </w:pPr>
      <w:r>
        <w:rPr>
          <w:bCs/>
          <w:b/>
        </w:rPr>
        <w:t xml:space="preserve">M12:</w:t>
      </w:r>
      <w:r>
        <w:t xml:space="preserve"> </w:t>
      </w:r>
      <w:r>
        <w:t xml:space="preserve">Functional prototype validated under simulated Rio conditions</w:t>
      </w:r>
    </w:p>
    <w:p>
      <w:pPr>
        <w:numPr>
          <w:ilvl w:val="0"/>
          <w:numId w:val="1005"/>
        </w:numPr>
        <w:pStyle w:val="Compact"/>
      </w:pPr>
      <w:r>
        <w:rPr>
          <w:bCs/>
          <w:b/>
        </w:rPr>
        <w:t xml:space="preserve">M18:</w:t>
      </w:r>
      <w:r>
        <w:t xml:space="preserve"> </w:t>
      </w:r>
      <w:r>
        <w:t xml:space="preserve">Pilot implementation on two TransCarioca corridors with emissions tracking</w:t>
      </w:r>
    </w:p>
    <w:p>
      <w:pPr>
        <w:numPr>
          <w:ilvl w:val="0"/>
          <w:numId w:val="1005"/>
        </w:numPr>
        <w:pStyle w:val="Compact"/>
      </w:pPr>
      <w:r>
        <w:rPr>
          <w:bCs/>
          <w:b/>
        </w:rPr>
        <w:t xml:space="preserve">M24:</w:t>
      </w:r>
      <w:r>
        <w:t xml:space="preserve"> </w:t>
      </w:r>
      <w:r>
        <w:t xml:space="preserve">City-wide adoption roadmap for Rio de Janeiro's transport authority</w:t>
      </w:r>
    </w:p>
    <w:bookmarkEnd w:id="27"/>
    <w:bookmarkStart w:id="28" w:name="conclusion"/>
    <w:p>
      <w:pPr>
        <w:pStyle w:val="Heading2"/>
      </w:pPr>
      <w:r>
        <w:t xml:space="preserve">Conclusion</w:t>
      </w:r>
    </w:p>
    <w:p>
      <w:pPr>
        <w:pStyle w:val="FirstParagraph"/>
      </w:pPr>
      <w:r>
        <w:t xml:space="preserve">This Research Proposal establishes a vital pathway for engineering innovation in Brazil Rio de Janeiro. As the city navigates climate vulnerability and urban growth, the expertise of a dedicated</w:t>
      </w:r>
      <w:r>
        <w:t xml:space="preserve"> </w:t>
      </w:r>
      <w:r>
        <w:rPr>
          <w:bCs/>
          <w:b/>
        </w:rPr>
        <w:t xml:space="preserve">Mechanical Engineer</w:t>
      </w:r>
      <w:r>
        <w:t xml:space="preserve"> </w:t>
      </w:r>
      <w:r>
        <w:t xml:space="preserve">is indispensable for creating context-specific solutions that transcend generic global models. By focusing on energy recovery systems adapted to Rio's unique geography, this project positions Brazil not merely as an adopter of sustainable technology, but as an innovator developing frameworks for tropical megacities worldwide. The successful implementation will set a new benchmark for urban mobility research in South America, demonstrating how targeted mechanical engineering can deliver measurable environmental justice and economic resilience in Brazil's most populous city. We request support to launch this initiative at the intersection of academic excellence and civic impact—where the future of</w:t>
      </w:r>
      <w:r>
        <w:t xml:space="preserve"> </w:t>
      </w:r>
      <w:r>
        <w:rPr>
          <w:bCs/>
          <w:b/>
        </w:rPr>
        <w:t xml:space="preserve">Brazil Rio de Janeiro</w:t>
      </w:r>
      <w:r>
        <w:t xml:space="preserve"> </w:t>
      </w:r>
      <w:r>
        <w:t xml:space="preserve">is engineered.</w:t>
      </w:r>
    </w:p>
    <w:bookmarkEnd w:id="28"/>
    <w:bookmarkStart w:id="29" w:name="references"/>
    <w:p>
      <w:pPr>
        <w:pStyle w:val="Heading2"/>
      </w:pPr>
      <w:r>
        <w:t xml:space="preserve">References</w:t>
      </w:r>
    </w:p>
    <w:p>
      <w:pPr>
        <w:numPr>
          <w:ilvl w:val="0"/>
          <w:numId w:val="1006"/>
        </w:numPr>
        <w:pStyle w:val="Compact"/>
      </w:pPr>
      <w:r>
        <w:t xml:space="preserve">Brazil Ministry of Environment. (2021). *National Energy Efficiency Plan*. Brasília: MME.</w:t>
      </w:r>
    </w:p>
    <w:p>
      <w:pPr>
        <w:numPr>
          <w:ilvl w:val="0"/>
          <w:numId w:val="1006"/>
        </w:numPr>
        <w:pStyle w:val="Compact"/>
      </w:pPr>
      <w:r>
        <w:t xml:space="preserve">Rio de Janeiro Municipal Secretariat of Transport. (2023). *Annual Mobility Report*. Rio: SMTR.</w:t>
      </w:r>
    </w:p>
    <w:p>
      <w:pPr>
        <w:numPr>
          <w:ilvl w:val="0"/>
          <w:numId w:val="1006"/>
        </w:numPr>
        <w:pStyle w:val="Compact"/>
      </w:pPr>
      <w:r>
        <w:t xml:space="preserve">INMET. (2023). *Climate Data for Rio de Janeiro Metropolitan Area*. National Meteorology Institute.</w:t>
      </w:r>
    </w:p>
    <w:p>
      <w:pPr>
        <w:numPr>
          <w:ilvl w:val="0"/>
          <w:numId w:val="1006"/>
        </w:numPr>
        <w:pStyle w:val="Compact"/>
      </w:pPr>
      <w:r>
        <w:t xml:space="preserve">Carvalho, A.S. et al. (2022). "Tropical Urban Mobility Challenges," *Journal of Sustainable Transportation*, 15(4), pp. 189-207.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Brazil Rio de Janeiro</dc:title>
  <dc:creator/>
  <dc:language>en</dc:language>
  <cp:keywords/>
  <dcterms:created xsi:type="dcterms:W3CDTF">2026-07-21T11:11:44Z</dcterms:created>
  <dcterms:modified xsi:type="dcterms:W3CDTF">2026-07-21T11:11:44Z</dcterms:modified>
</cp:coreProperties>
</file>

<file path=docProps/custom.xml><?xml version="1.0" encoding="utf-8"?>
<Properties xmlns="http://schemas.openxmlformats.org/officeDocument/2006/custom-properties" xmlns:vt="http://schemas.openxmlformats.org/officeDocument/2006/docPropsVTypes"/>
</file>