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Thermal</w:t>
      </w:r>
      <w:r>
        <w:t xml:space="preserve"> </w:t>
      </w:r>
      <w:r>
        <w:t xml:space="preserve">Management</w:t>
      </w:r>
      <w:r>
        <w:t xml:space="preserve"> </w:t>
      </w:r>
      <w:r>
        <w:t xml:space="preserve">Innovation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0c600f001769e6f4be3fdc9bb3f6979d29517f"/>
    <w:p>
      <w:pPr>
        <w:pStyle w:val="Heading1"/>
      </w:pPr>
      <w:r>
        <w:t xml:space="preserve">Research Proposal: Advancing Sustainable Manufacturing Through Thermal Management Innovation for Mechanical Engineers in Canada Montreal</w:t>
      </w:r>
    </w:p>
    <w:bookmarkStart w:id="20" w:name="abstract"/>
    <w:p>
      <w:pPr>
        <w:pStyle w:val="Heading2"/>
      </w:pPr>
      <w:r>
        <w:t xml:space="preserve">Abstract</w:t>
      </w:r>
    </w:p>
    <w:p>
      <w:pPr>
        <w:pStyle w:val="FirstParagraph"/>
      </w:pPr>
      <w:r>
        <w:t xml:space="preserve">This Research Proposal outlines a critical investigation into thermal management systems for industrial machinery operating in the extreme climatic conditions prevalent across Canada Montreal. As a leading hub for advanced manufacturing and aerospace engineering, Montreal presents unique challenges due to its sub-zero winter temperatures, which significantly impact mechanical system efficiency, energy consumption, and equipment longevity. This research positions the Mechanical Engineer as a pivotal catalyst for innovation within Quebec's industrial landscape. The proposed study directly addresses Canada's national sustainability goals by developing adaptive thermal control solutions tailored for Montreal's environmental context, thereby enhancing productivity while reducing carbon footprint in key sectors including automotive assembly and clean energy manufacturing.</w:t>
      </w:r>
    </w:p>
    <w:bookmarkEnd w:id="20"/>
    <w:bookmarkStart w:id="21" w:name="X22bbf38818d0c40512c9533538169491a492a6a"/>
    <w:p>
      <w:pPr>
        <w:pStyle w:val="Heading2"/>
      </w:pPr>
      <w:r>
        <w:t xml:space="preserve">1. Introduction: The Mechanical Engineer as a Strategic Asset in Canada Montreal</w:t>
      </w:r>
    </w:p>
    <w:p>
      <w:pPr>
        <w:pStyle w:val="FirstParagraph"/>
      </w:pPr>
      <w:r>
        <w:t xml:space="preserve">Montreal stands at the forefront of Canada's engineering ecosystem, hosting major manufacturing facilities, research institutions like Polytechnique Montréal and McGill University, and global corporations such as Bombardier (now part of Lufthansa Technik) and CAE. Within this dynamic environment, the role of the Mechanical Engineer extends beyond traditional design to encompass sustainable operational optimization. However, current industrial thermal management systems in Montreal's factories often fail to account for prolonged exposure to temperatures below -20°C, leading to increased energy waste (est. 15-20% higher during winter months) and unplanned downtime (averaging 8 hours/week per facility). This Research Proposal argues that strategic investment in location-specific thermal innovation is not merely technical but essential for Canada Montreal's economic resilience and environmental commitments under the</w:t>
      </w:r>
      <w:r>
        <w:t xml:space="preserve"> </w:t>
      </w:r>
      <w:r>
        <w:rPr>
          <w:iCs/>
          <w:i/>
        </w:rPr>
        <w:t xml:space="preserve">Canadian Net-Zero Emissions Accountability Act</w:t>
      </w:r>
      <w:r>
        <w:t xml:space="preserve">.</w:t>
      </w:r>
    </w:p>
    <w:bookmarkEnd w:id="21"/>
    <w:bookmarkStart w:id="22" w:name="X4726b16ce5282f6be7ac20ce5a85216ef225ecf"/>
    <w:p>
      <w:pPr>
        <w:pStyle w:val="Heading2"/>
      </w:pPr>
      <w:r>
        <w:t xml:space="preserve">2. Problem Statement: Climate-Driven Operational Gaps in Montreal Industry</w:t>
      </w:r>
    </w:p>
    <w:p>
      <w:pPr>
        <w:pStyle w:val="FirstParagraph"/>
      </w:pPr>
      <w:r>
        <w:t xml:space="preserve">The current gap lies in the lack of integrated thermal management frameworks designed for Canada's continental climate, particularly Montreal's unique combination of severe cold and high humidity. Existing industry standards (e.g., ASHRAE 55) are calibrated for milder regions, resulting in over-engineered solutions that consume excessive energy or under-engineered systems prone to failure in Montreal winters. This inefficiency directly contradicts Canada's</w:t>
      </w:r>
      <w:r>
        <w:t xml:space="preserve"> </w:t>
      </w:r>
      <w:r>
        <w:rPr>
          <w:iCs/>
          <w:i/>
        </w:rPr>
        <w:t xml:space="preserve">Green Infrastructure Fund</w:t>
      </w:r>
      <w:r>
        <w:t xml:space="preserve"> </w:t>
      </w:r>
      <w:r>
        <w:t xml:space="preserve">objectives and burdens Montreal's manufacturing sector—accounting for 22% of Quebec’s industrial GDP—with preventable costs exceeding $450 million annually. As a Mechanical Engineer operating within Canada Montreal, bridging this gap requires context-specific research, not merely imported global best practices.</w:t>
      </w:r>
    </w:p>
    <w:bookmarkEnd w:id="22"/>
    <w:bookmarkStart w:id="23" w:name="research-objectives-methodology"/>
    <w:p>
      <w:pPr>
        <w:pStyle w:val="Heading2"/>
      </w:pPr>
      <w:r>
        <w:t xml:space="preserve">3. Research Objectives &amp; Methodology</w:t>
      </w:r>
    </w:p>
    <w:p>
      <w:pPr>
        <w:pStyle w:val="FirstParagraph"/>
      </w:pPr>
      <w:r>
        <w:t xml:space="preserve">This Research Proposal details a 16-month interdisciplinary project with three core objectives:</w:t>
      </w:r>
    </w:p>
    <w:p>
      <w:pPr>
        <w:numPr>
          <w:ilvl w:val="0"/>
          <w:numId w:val="1001"/>
        </w:numPr>
        <w:pStyle w:val="Compact"/>
      </w:pPr>
      <w:r>
        <w:rPr>
          <w:bCs/>
          <w:b/>
        </w:rPr>
        <w:t xml:space="preserve">Develop Climate-Adaptive Thermal Models:</w:t>
      </w:r>
      <w:r>
        <w:t xml:space="preserve"> </w:t>
      </w:r>
      <w:r>
        <w:t xml:space="preserve">Utilize Montreal weather datasets (1990-2023) from Environment and Climate Change Canada alongside IoT sensor networks installed at partner facilities (e.g., Bombardier’s Mirabel plant, Montreal-based EV battery manufacturer Ampere) to create predictive thermal load algorithms specific to Quebec's winter conditions.</w:t>
      </w:r>
    </w:p>
    <w:p>
      <w:pPr>
        <w:numPr>
          <w:ilvl w:val="0"/>
          <w:numId w:val="1001"/>
        </w:numPr>
        <w:pStyle w:val="Compact"/>
      </w:pPr>
      <w:r>
        <w:rPr>
          <w:bCs/>
          <w:b/>
        </w:rPr>
        <w:t xml:space="preserve">Prototype Low-Energy Heat Retention Systems:</w:t>
      </w:r>
      <w:r>
        <w:t xml:space="preserve"> </w:t>
      </w:r>
      <w:r>
        <w:t xml:space="preserve">Design and test modular insulation/heat recovery units using locally sourced composite materials (e.g., recycled carbon fiber from Montreal’s aerospace sector), focusing on reducing energy demand by 25% in machinery under -15°C conditions.</w:t>
      </w:r>
    </w:p>
    <w:p>
      <w:pPr>
        <w:numPr>
          <w:ilvl w:val="0"/>
          <w:numId w:val="1001"/>
        </w:numPr>
        <w:pStyle w:val="Compact"/>
      </w:pPr>
      <w:r>
        <w:rPr>
          <w:bCs/>
          <w:b/>
        </w:rPr>
        <w:t xml:space="preserve">Establish Montreal-Optimized Engineering Protocols:</w:t>
      </w:r>
      <w:r>
        <w:t xml:space="preserve"> </w:t>
      </w:r>
      <w:r>
        <w:t xml:space="preserve">Co-develop a standardized implementation framework with the Ordre des ingénieurs du Québec (OIQ) for Mechanical Engineers to assess and deploy climate-responsive thermal solutions across industrial sites in Canada Montreal.</w:t>
      </w:r>
    </w:p>
    <w:bookmarkEnd w:id="23"/>
    <w:bookmarkStart w:id="24" w:name="Xf94fdac0c844417c6aa37488bf5e83a930ad33d"/>
    <w:p>
      <w:pPr>
        <w:pStyle w:val="Heading2"/>
      </w:pPr>
      <w:r>
        <w:t xml:space="preserve">4. Expected Outcomes &amp; Significance for Canada Montreal</w:t>
      </w:r>
    </w:p>
    <w:p>
      <w:pPr>
        <w:pStyle w:val="FirstParagraph"/>
      </w:pPr>
      <w:r>
        <w:t xml:space="preserve">The anticipated outcomes of this research are multifaceted and strategically aligned with Canada Montreal’s economic priorities:</w:t>
      </w:r>
    </w:p>
    <w:p>
      <w:pPr>
        <w:numPr>
          <w:ilvl w:val="0"/>
          <w:numId w:val="1002"/>
        </w:numPr>
        <w:pStyle w:val="Compact"/>
      </w:pPr>
      <w:r>
        <w:rPr>
          <w:bCs/>
          <w:b/>
        </w:rPr>
        <w:t xml:space="preserve">Immediate Industry Impact:</w:t>
      </w:r>
      <w:r>
        <w:t xml:space="preserve"> </w:t>
      </w:r>
      <w:r>
        <w:t xml:space="preserve">Partner manufacturers will achieve 30% reduction in winter-related machinery downtime within 18 months of implementation, directly boosting productivity for over 12,000 workers across Montreal's industrial corridor.</w:t>
      </w:r>
    </w:p>
    <w:p>
      <w:pPr>
        <w:numPr>
          <w:ilvl w:val="0"/>
          <w:numId w:val="1002"/>
        </w:numPr>
        <w:pStyle w:val="Compact"/>
      </w:pPr>
      <w:r>
        <w:rPr>
          <w:bCs/>
          <w:b/>
        </w:rPr>
        <w:t xml:space="preserve">Sustainability Contribution:</w:t>
      </w:r>
      <w:r>
        <w:t xml:space="preserve"> </w:t>
      </w:r>
      <w:r>
        <w:t xml:space="preserve">The proposed systems target a minimum of 45% lower operational emissions compared to current practices, advancing Canada's commitment to achieving net-zero by 2050 and aligning with Montreal’s</w:t>
      </w:r>
      <w:r>
        <w:t xml:space="preserve"> </w:t>
      </w:r>
      <w:r>
        <w:rPr>
          <w:iCs/>
          <w:i/>
        </w:rPr>
        <w:t xml:space="preserve">Climate Action Plan 2030</w:t>
      </w:r>
      <w:r>
        <w:t xml:space="preserve">.</w:t>
      </w:r>
    </w:p>
    <w:p>
      <w:pPr>
        <w:numPr>
          <w:ilvl w:val="0"/>
          <w:numId w:val="1002"/>
        </w:numPr>
        <w:pStyle w:val="Compact"/>
      </w:pPr>
      <w:r>
        <w:rPr>
          <w:bCs/>
          <w:b/>
        </w:rPr>
        <w:t xml:space="preserve">Workforce Development:</w:t>
      </w:r>
      <w:r>
        <w:t xml:space="preserve"> </w:t>
      </w:r>
      <w:r>
        <w:t xml:space="preserve">This Research Proposal will produce a certification module for Mechanical Engineers in Canada Montreal focused on climate-responsive design, addressing the provincial skills gap identified by Quebec’s Ministry of Economy (only 18% of engineers report advanced cold-climate thermal training).</w:t>
      </w:r>
    </w:p>
    <w:p>
      <w:pPr>
        <w:numPr>
          <w:ilvl w:val="0"/>
          <w:numId w:val="1002"/>
        </w:numPr>
        <w:pStyle w:val="Compact"/>
      </w:pPr>
      <w:r>
        <w:rPr>
          <w:bCs/>
          <w:b/>
        </w:rPr>
        <w:t xml:space="preserve">Knowledge Export:</w:t>
      </w:r>
      <w:r>
        <w:t xml:space="preserve"> </w:t>
      </w:r>
      <w:r>
        <w:t xml:space="preserve">The validated framework will be adopted as a reference standard by the Canadian Standards Association (CSA), positioning Montreal as a national leader in climate-adaptive engineering solutions.</w:t>
      </w:r>
    </w:p>
    <w:bookmarkEnd w:id="24"/>
    <w:bookmarkStart w:id="25" w:name="implementation-strategy-montreal-context"/>
    <w:p>
      <w:pPr>
        <w:pStyle w:val="Heading2"/>
      </w:pPr>
      <w:r>
        <w:t xml:space="preserve">5. Implementation Strategy &amp; Montreal Context</w:t>
      </w:r>
    </w:p>
    <w:p>
      <w:pPr>
        <w:pStyle w:val="FirstParagraph"/>
      </w:pPr>
      <w:r>
        <w:t xml:space="preserve">This Research Proposal leverages Montreal’s distinctive assets: proximity to world-class research centers, a bilingual engineering workforce (critical for industry collaboration), and Quebec’s strong industrial policy support through Investissement Québec. The project will be executed in partnership with the</w:t>
      </w:r>
      <w:r>
        <w:t xml:space="preserve"> </w:t>
      </w:r>
      <w:r>
        <w:rPr>
          <w:iCs/>
          <w:i/>
        </w:rPr>
        <w:t xml:space="preserve">Centre de recherche industrielle du Québec (CRIQ)</w:t>
      </w:r>
      <w:r>
        <w:t xml:space="preserve">, ensuring seamless integration with existing Montreal innovation networks. Field testing will occur at three diverse sites across Montreal: a heavy machinery plant in Laval, a food processing facility in Saint-Laurent, and an aerospace component supplier in Dorval—representing the breadth of Canada Montreal’s industrial base.</w:t>
      </w:r>
    </w:p>
    <w:bookmarkEnd w:id="25"/>
    <w:bookmarkStart w:id="26" w:name="X980067a77ceac439af4c0da691d0649728acfde"/>
    <w:p>
      <w:pPr>
        <w:pStyle w:val="Heading2"/>
      </w:pPr>
      <w:r>
        <w:t xml:space="preserve">6. Conclusion: The Imperative for Location-Specific Engineering Leadership</w:t>
      </w:r>
    </w:p>
    <w:p>
      <w:pPr>
        <w:pStyle w:val="FirstParagraph"/>
      </w:pPr>
      <w:r>
        <w:t xml:space="preserve">In conclusion, this Research Proposal demonstrates that the Mechanical Engineer operating within Canada Montreal must evolve from a technical executor to a strategic climate-innovation leader. The proposed research transcends academic curiosity; it addresses an urgent operational and sustainability challenge inherent to Montreal's environment. By developing solutions intrinsically tied to Canada's northern climatic realities, this initiative will deliver tangible economic value, reduce environmental impact at scale, and elevate the professional standing of Mechanical Engineers across Quebec. This Research Proposal represents a critical investment in building a resilient, competitive industrial ecosystem for Canada Montreal—one where engineering excellence is defined by its deep understanding of local context and global ambition.</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Thermal Management Innovation for Mechanical Engineers in Canada Montreal</dc:title>
  <dc:creator/>
  <dc:language>en</dc:language>
  <cp:keywords/>
  <dcterms:created xsi:type="dcterms:W3CDTF">2026-07-15T07:29:37Z</dcterms:created>
  <dcterms:modified xsi:type="dcterms:W3CDTF">2026-07-15T07:29:37Z</dcterms:modified>
</cp:coreProperties>
</file>

<file path=docProps/custom.xml><?xml version="1.0" encoding="utf-8"?>
<Properties xmlns="http://schemas.openxmlformats.org/officeDocument/2006/custom-properties" xmlns:vt="http://schemas.openxmlformats.org/officeDocument/2006/docPropsVTypes"/>
</file>