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Through</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Shanghai</w:t>
      </w:r>
    </w:p>
    <w:bookmarkStart w:id="26" w:name="X93f4013caeac4fd947cd83c25832dda0e3abf7e"/>
    <w:p>
      <w:pPr>
        <w:pStyle w:val="Heading1"/>
      </w:pPr>
      <w:r>
        <w:t xml:space="preserve">Research Proposal: Advancing Sustainable Energy Systems Through Mechanical Engineering Innovation in China Shanghai</w:t>
      </w:r>
    </w:p>
    <w:p>
      <w:pPr>
        <w:pStyle w:val="FirstParagraph"/>
      </w:pPr>
      <w:r>
        <w:rPr>
          <w:bCs/>
          <w:b/>
        </w:rPr>
        <w:t xml:space="preserve">Abstract:</w:t>
      </w:r>
      <w:r>
        <w:t xml:space="preserve"> </w:t>
      </w:r>
      <w:r>
        <w:t xml:space="preserve">This Research Proposal outlines a strategic initiative to address Shanghai's urgent need for sustainable energy infrastructure through cutting-edge mechanical engineering solutions. Focused on the integration of renewable energy systems within urban environments, this project positions the</w:t>
      </w:r>
      <w:r>
        <w:t xml:space="preserve"> </w:t>
      </w:r>
      <w:r>
        <w:rPr>
          <w:iCs/>
          <w:i/>
        </w:rPr>
        <w:t xml:space="preserve">Mechanical Engineer</w:t>
      </w:r>
      <w:r>
        <w:t xml:space="preserve"> </w:t>
      </w:r>
      <w:r>
        <w:t xml:space="preserve">as a pivotal catalyst for innovation in</w:t>
      </w:r>
      <w:r>
        <w:t xml:space="preserve"> </w:t>
      </w:r>
      <w:r>
        <w:rPr>
          <w:bCs/>
          <w:b/>
        </w:rPr>
        <w:t xml:space="preserve">China Shanghai</w:t>
      </w:r>
      <w:r>
        <w:t xml:space="preserve">, aligning with the city's 2035 Green Development Plan and national "Dual Carbon" (peak carbon by 2030, carbon neutrality by 2060) targets. The proposed research will develop scalable thermal management and energy storage systems specifically designed for Shanghai's high-density urban infrastructure, directly engaging the expertise of a dedicated</w:t>
      </w:r>
      <w:r>
        <w:t xml:space="preserve"> </w:t>
      </w:r>
      <w:r>
        <w:rPr>
          <w:iCs/>
          <w:i/>
        </w:rPr>
        <w:t xml:space="preserve">Mechanical Engineer</w:t>
      </w:r>
      <w:r>
        <w:t xml:space="preserve"> </w:t>
      </w:r>
      <w:r>
        <w:t xml:space="preserve">to bridge theoretical innovation and practical implementation within the</w:t>
      </w:r>
      <w:r>
        <w:t xml:space="preserve"> </w:t>
      </w:r>
      <w:r>
        <w:rPr>
          <w:bCs/>
          <w:b/>
        </w:rPr>
        <w:t xml:space="preserve">China Shanghai</w:t>
      </w:r>
      <w:r>
        <w:t xml:space="preserve"> </w:t>
      </w:r>
      <w:r>
        <w:t xml:space="preserve">industrial ecosystem.</w:t>
      </w:r>
    </w:p>
    <w:bookmarkStart w:id="20" w:name="X9280dfdd79c67bd55514da2776bff84ec9a23d3"/>
    <w:p>
      <w:pPr>
        <w:pStyle w:val="Heading2"/>
      </w:pPr>
      <w:r>
        <w:t xml:space="preserve">I. Introduction: The Critical Role of Mechanical Engineering in Shanghai's Sustainability Imperative</w:t>
      </w:r>
    </w:p>
    <w:p>
      <w:pPr>
        <w:pStyle w:val="FirstParagraph"/>
      </w:pPr>
      <w:r>
        <w:rPr>
          <w:bCs/>
          <w:b/>
        </w:rPr>
        <w:t xml:space="preserve">China Shanghai</w:t>
      </w:r>
      <w:r>
        <w:t xml:space="preserve">, as a global economic powerhouse and China's primary manufacturing hub, faces mounting pressure to decarbonize its energy-intensive industries while maintaining rapid urbanization. With over 24 million residents and a concentration of advanced manufacturing facilities, the city's energy consumption per capita is significantly above national averages. The</w:t>
      </w:r>
      <w:r>
        <w:t xml:space="preserve"> </w:t>
      </w:r>
      <w:r>
        <w:rPr>
          <w:bCs/>
          <w:b/>
        </w:rPr>
        <w:t xml:space="preserve">Research Proposal</w:t>
      </w:r>
      <w:r>
        <w:t xml:space="preserve"> </w:t>
      </w:r>
      <w:r>
        <w:t xml:space="preserve">acknowledges that mechanical engineering is the cornerstone for developing efficient, resilient, and sustainable energy systems – from optimizing industrial process heat recovery to designing smart grid-integrated renewable microgrids. This project directly targets a critical gap: the lack of localized, high-efficiency thermal energy storage solutions tailored to Shanghai's humid subtropical climate and dense urban fabric. As a</w:t>
      </w:r>
      <w:r>
        <w:t xml:space="preserve"> </w:t>
      </w:r>
      <w:r>
        <w:rPr>
          <w:iCs/>
          <w:i/>
        </w:rPr>
        <w:t xml:space="preserve">Mechanical Engineer</w:t>
      </w:r>
      <w:r>
        <w:t xml:space="preserve"> </w:t>
      </w:r>
      <w:r>
        <w:t xml:space="preserve">embedded within Shanghai's innovation landscape, this research will translate academic principles into deployable technologies for local manufacturers and municipal infrastructure.</w:t>
      </w:r>
    </w:p>
    <w:bookmarkEnd w:id="20"/>
    <w:bookmarkStart w:id="21" w:name="ii.-problem-statement-research-gap"/>
    <w:p>
      <w:pPr>
        <w:pStyle w:val="Heading2"/>
      </w:pPr>
      <w:r>
        <w:t xml:space="preserve">II. Problem Statement &amp; Research Gap</w:t>
      </w:r>
    </w:p>
    <w:p>
      <w:pPr>
        <w:pStyle w:val="FirstParagraph"/>
      </w:pPr>
      <w:r>
        <w:t xml:space="preserve">Current energy storage solutions deployed in Shanghai often rely on imported lithium-ion battery systems or conventional thermal storage methods ill-suited to the city's high humidity, temperature fluctuations, and space constraints. These solutions exhibit suboptimal efficiency (35-45% round-trip efficiency), limited lifespan under local conditions, and high lifecycle costs. A comprehensive review of recent literature (2020-2023) by institutions like Shanghai Jiao Tong University and the China Academy of Sciences reveals a significant research gap: no published studies have developed or field-tested phase-change material (PCM)-based thermal energy storage systems specifically calibrated for Shanghai's unique environmental parameters and urban infrastructure demands. This gap hinders the city's ability to effectively utilize surplus solar energy from rooftop installations in Pudong or wind resources in coastal Lingang New Area, leading to wasted renewable capacity.</w:t>
      </w:r>
    </w:p>
    <w:bookmarkEnd w:id="21"/>
    <w:bookmarkStart w:id="22" w:name="Xf22d2ada566a49fa749aeaac3cbb8adb3e8fb40"/>
    <w:p>
      <w:pPr>
        <w:pStyle w:val="Heading2"/>
      </w:pPr>
      <w:r>
        <w:t xml:space="preserve">III. Research Objectives &amp; Methodology: A Mechanical Engineer's Action Plan</w:t>
      </w:r>
    </w:p>
    <w:p>
      <w:pPr>
        <w:pStyle w:val="FirstParagraph"/>
      </w:pPr>
      <w:r>
        <w:t xml:space="preserve">This</w:t>
      </w:r>
      <w:r>
        <w:t xml:space="preserve"> </w:t>
      </w:r>
      <w:r>
        <w:rPr>
          <w:bCs/>
          <w:b/>
        </w:rPr>
        <w:t xml:space="preserve">Research Proposal</w:t>
      </w:r>
      <w:r>
        <w:t xml:space="preserve"> </w:t>
      </w:r>
      <w:r>
        <w:t xml:space="preserve">defines three actionable objectives for the lead</w:t>
      </w:r>
      <w:r>
        <w:t xml:space="preserve"> </w:t>
      </w:r>
      <w:r>
        <w:rPr>
          <w:iCs/>
          <w:i/>
        </w:rPr>
        <w:t xml:space="preserve">Mechanical Engineer</w:t>
      </w:r>
      <w:r>
        <w:t xml:space="preserve">:</w:t>
      </w:r>
    </w:p>
    <w:p>
      <w:pPr>
        <w:numPr>
          <w:ilvl w:val="0"/>
          <w:numId w:val="1001"/>
        </w:numPr>
        <w:pStyle w:val="Compact"/>
      </w:pPr>
      <w:r>
        <w:rPr>
          <w:bCs/>
          <w:b/>
        </w:rPr>
        <w:t xml:space="preserve">Material Characterization &amp; Local Adaptation:</w:t>
      </w:r>
      <w:r>
        <w:t xml:space="preserve"> </w:t>
      </w:r>
      <w:r>
        <w:t xml:space="preserve">The Mechanical Engineer will conduct experimental testing of novel, humidity-resistant PCM composites (e.g., bio-based encapsulated paraffin) under simulated Shanghai climate conditions (80% RH, 35°C summer, 10°C winter). This involves sourcing materials from Shanghai-based suppliers like Shanghai Institute of Ceramics and utilizing the state-of-the-art labs at the Zhangjiang Science City Advanced Manufacturing Center.</w:t>
      </w:r>
    </w:p>
    <w:p>
      <w:pPr>
        <w:numPr>
          <w:ilvl w:val="0"/>
          <w:numId w:val="1001"/>
        </w:numPr>
        <w:pStyle w:val="Compact"/>
      </w:pPr>
      <w:r>
        <w:rPr>
          <w:bCs/>
          <w:b/>
        </w:rPr>
        <w:t xml:space="preserve">System Integration &amp; Simulation:</w:t>
      </w:r>
      <w:r>
        <w:t xml:space="preserve"> </w:t>
      </w:r>
      <w:r>
        <w:t xml:space="preserve">Leveraging computational fluid dynamics (CFD) software (Ansys, STAR-CCM+), the Mechanical Engineer will model thermal storage integration within a pilot building in Shanghai's Jiading New Area. This focuses on maximizing waste heat recovery from data centers or manufacturing lines for district heating/cooling, directly addressing Shanghai's urban energy flow inefficiencies.</w:t>
      </w:r>
    </w:p>
    <w:p>
      <w:pPr>
        <w:numPr>
          <w:ilvl w:val="0"/>
          <w:numId w:val="1001"/>
        </w:numPr>
        <w:pStyle w:val="Compact"/>
      </w:pPr>
      <w:r>
        <w:rPr>
          <w:bCs/>
          <w:b/>
        </w:rPr>
        <w:t xml:space="preserve">Field Validation &amp; Scalability Assessment:</w:t>
      </w:r>
      <w:r>
        <w:t xml:space="preserve"> </w:t>
      </w:r>
      <w:r>
        <w:t xml:space="preserve">A 10kW pilot system will be installed at a commercial building in the Lujiazui Financial District. The Mechanical Engineer will oversee installation, monitor performance (efficiency, degradation rate, cost), and develop a scalability roadmap for adoption across Shanghai's 30+ industrial parks and municipal projects.</w:t>
      </w:r>
    </w:p>
    <w:p>
      <w:pPr>
        <w:pStyle w:val="FirstParagraph"/>
      </w:pPr>
      <w:r>
        <w:t xml:space="preserve">The methodology emphasizes iterative prototyping within</w:t>
      </w:r>
      <w:r>
        <w:t xml:space="preserve"> </w:t>
      </w:r>
      <w:r>
        <w:rPr>
          <w:bCs/>
          <w:b/>
        </w:rPr>
        <w:t xml:space="preserve">China Shanghai</w:t>
      </w:r>
      <w:r>
        <w:t xml:space="preserve">'s robust manufacturing ecosystem. Collaboration with local partners like SAIC Motor's R&amp;D center and the Shanghai Municipal Energy Bureau ensures real-world relevance and accelerates technology transfer from research to market.</w:t>
      </w:r>
    </w:p>
    <w:bookmarkEnd w:id="22"/>
    <w:bookmarkStart w:id="23" w:name="X56dcf3ec8c48a04f3afdc3c2b54d87586fef4f8"/>
    <w:p>
      <w:pPr>
        <w:pStyle w:val="Heading2"/>
      </w:pPr>
      <w:r>
        <w:t xml:space="preserve">IV. Significance: Impact for China Shanghai &amp; the Mechanical Engineer Profession</w:t>
      </w:r>
    </w:p>
    <w:p>
      <w:pPr>
        <w:pStyle w:val="FirstParagraph"/>
      </w:pPr>
      <w:r>
        <w:t xml:space="preserve">This project delivers multi-faceted significance for</w:t>
      </w:r>
      <w:r>
        <w:t xml:space="preserve"> </w:t>
      </w:r>
      <w:r>
        <w:rPr>
          <w:bCs/>
          <w:b/>
        </w:rPr>
        <w:t xml:space="preserve">China Shanghai</w:t>
      </w:r>
      <w:r>
        <w:t xml:space="preserve">:</w:t>
      </w:r>
    </w:p>
    <w:p>
      <w:pPr>
        <w:numPr>
          <w:ilvl w:val="0"/>
          <w:numId w:val="1002"/>
        </w:numPr>
        <w:pStyle w:val="Compact"/>
      </w:pPr>
      <w:r>
        <w:rPr>
          <w:bCs/>
          <w:b/>
        </w:rPr>
        <w:t xml:space="preserve">Economic:</w:t>
      </w:r>
      <w:r>
        <w:t xml:space="preserve"> </w:t>
      </w:r>
      <w:r>
        <w:t xml:space="preserve">Reducing energy waste by 25-30% in pilot buildings translates to millions of RMB in annual savings for enterprises, boosting Shanghai's competitiveness as a green manufacturing hub.</w:t>
      </w:r>
    </w:p>
    <w:p>
      <w:pPr>
        <w:numPr>
          <w:ilvl w:val="0"/>
          <w:numId w:val="1002"/>
        </w:numPr>
        <w:pStyle w:val="Compact"/>
      </w:pPr>
      <w:r>
        <w:rPr>
          <w:bCs/>
          <w:b/>
        </w:rPr>
        <w:t xml:space="preserve">Environmental:</w:t>
      </w:r>
      <w:r>
        <w:t xml:space="preserve"> </w:t>
      </w:r>
      <w:r>
        <w:t xml:space="preserve">Directly contributes to reducing Shanghai's carbon intensity, supporting the city's target of a 25% reduction in CO2 per unit GDP by 2025.</w:t>
      </w:r>
    </w:p>
    <w:p>
      <w:pPr>
        <w:numPr>
          <w:ilvl w:val="0"/>
          <w:numId w:val="1002"/>
        </w:numPr>
        <w:pStyle w:val="Compact"/>
      </w:pPr>
      <w:r>
        <w:rPr>
          <w:bCs/>
          <w:b/>
        </w:rPr>
        <w:t xml:space="preserve">Technological Leadership:</w:t>
      </w:r>
      <w:r>
        <w:t xml:space="preserve"> </w:t>
      </w:r>
      <w:r>
        <w:t xml:space="preserve">Establishes Shanghai as a leader in thermal energy storage innovation within China, attracting foreign investment and talent to the city's "New Infrastructure" initiatives.</w:t>
      </w:r>
    </w:p>
    <w:p>
      <w:pPr>
        <w:pStyle w:val="FirstParagraph"/>
      </w:pPr>
      <w:r>
        <w:t xml:space="preserve">For the</w:t>
      </w:r>
      <w:r>
        <w:t xml:space="preserve"> </w:t>
      </w:r>
      <w:r>
        <w:rPr>
          <w:iCs/>
          <w:i/>
        </w:rPr>
        <w:t xml:space="preserve">Mechanical Engineer</w:t>
      </w:r>
      <w:r>
        <w:t xml:space="preserve">, this role transcends technical execution. It positions them as a strategic innovator within Shanghai's ecosystem, requiring cross-functional collaboration with urban planners, policy makers (e.g., Shanghai Development and Reform Commission), and industry partners. This project directly enhances the professional value of the</w:t>
      </w:r>
      <w:r>
        <w:t xml:space="preserve"> </w:t>
      </w:r>
      <w:r>
        <w:rPr>
          <w:iCs/>
          <w:i/>
        </w:rPr>
        <w:t xml:space="preserve">Mechanical Engineer</w:t>
      </w:r>
      <w:r>
        <w:t xml:space="preserve"> </w:t>
      </w:r>
      <w:r>
        <w:t xml:space="preserve">in</w:t>
      </w:r>
      <w:r>
        <w:t xml:space="preserve"> </w:t>
      </w:r>
      <w:r>
        <w:rPr>
          <w:bCs/>
          <w:b/>
        </w:rPr>
        <w:t xml:space="preserve">China Shanghai</w:t>
      </w:r>
      <w:r>
        <w:t xml:space="preserve">, demonstrating their indispensable role in solving complex urban sustainability challenges – a key competency sought by leading firms like Siemens (Shanghai HQ) and local green tech startups.</w:t>
      </w:r>
    </w:p>
    <w:bookmarkEnd w:id="23"/>
    <w:bookmarkStart w:id="24" w:name="v.-expected-outcomes-timeline"/>
    <w:p>
      <w:pPr>
        <w:pStyle w:val="Heading2"/>
      </w:pPr>
      <w:r>
        <w:t xml:space="preserve">V. Expected Outcomes &amp; Timeline</w:t>
      </w:r>
    </w:p>
    <w:p>
      <w:pPr>
        <w:pStyle w:val="FirstParagraph"/>
      </w:pPr>
      <w:r>
        <w:t xml:space="preserve">The Research Proposal targets the following deliverables within a 24-month framework:</w:t>
      </w:r>
    </w:p>
    <w:p>
      <w:pPr>
        <w:numPr>
          <w:ilvl w:val="0"/>
          <w:numId w:val="1003"/>
        </w:numPr>
        <w:pStyle w:val="Compact"/>
      </w:pPr>
      <w:r>
        <w:t xml:space="preserve">Year 1: Lab-validated PCM formulations optimized for Shanghai climate; CFD models of building integration.</w:t>
      </w:r>
    </w:p>
    <w:p>
      <w:pPr>
        <w:numPr>
          <w:ilvl w:val="0"/>
          <w:numId w:val="1003"/>
        </w:numPr>
        <w:pStyle w:val="Compact"/>
      </w:pPr>
      <w:r>
        <w:t xml:space="preserve">Year 2: Operational pilot system at Lujiazui site; comprehensive technical and economic feasibility report; draft standards for Shanghai municipal energy storage adoption.</w:t>
      </w:r>
    </w:p>
    <w:p>
      <w:pPr>
        <w:pStyle w:val="FirstParagraph"/>
      </w:pPr>
      <w:r>
        <w:t xml:space="preserve">Key outputs include 3+ patent applications, peer-reviewed publications in journals like</w:t>
      </w:r>
      <w:r>
        <w:t xml:space="preserve"> </w:t>
      </w:r>
      <w:r>
        <w:rPr>
          <w:iCs/>
          <w:i/>
        </w:rPr>
        <w:t xml:space="preserve">Applied Energy</w:t>
      </w:r>
      <w:r>
        <w:t xml:space="preserve">, and a scalable commercialization strategy endorsed by the Shanghai Green Building Association. The success of this project will serve as a blueprint for similar initiatives across other major Chinese cities.</w:t>
      </w:r>
    </w:p>
    <w:bookmarkEnd w:id="24"/>
    <w:bookmarkStart w:id="25" w:name="Xafb18fc17994604f9e27e778fa15a6017932058"/>
    <w:p>
      <w:pPr>
        <w:pStyle w:val="Heading2"/>
      </w:pPr>
      <w:r>
        <w:t xml:space="preserve">VI. Conclusion: A Strategic Imperative for China Shanghai</w:t>
      </w:r>
    </w:p>
    <w:p>
      <w:pPr>
        <w:pStyle w:val="FirstParagraph"/>
      </w:pPr>
      <w:r>
        <w:t xml:space="preserve">This Research Proposal provides a clear, actionable pathway for leveraging mechanical engineering expertise to solve one of Shanghai's most pressing urban challenges. It firmly establishes the</w:t>
      </w:r>
      <w:r>
        <w:t xml:space="preserve"> </w:t>
      </w:r>
      <w:r>
        <w:rPr>
          <w:iCs/>
          <w:i/>
        </w:rPr>
        <w:t xml:space="preserve">Mechanical Engineer</w:t>
      </w:r>
      <w:r>
        <w:t xml:space="preserve"> </w:t>
      </w:r>
      <w:r>
        <w:t xml:space="preserve">as not merely a technician, but an essential innovator driving sustainable urban development within the heart of</w:t>
      </w:r>
      <w:r>
        <w:t xml:space="preserve"> </w:t>
      </w:r>
      <w:r>
        <w:rPr>
          <w:bCs/>
          <w:b/>
        </w:rPr>
        <w:t xml:space="preserve">China Shanghai</w:t>
      </w:r>
      <w:r>
        <w:t xml:space="preserve">. By focusing on locally relevant solutions for energy storage – a critical bottleneck in renewable integration – this project directly supports national carbon goals while enhancing Shanghai's global reputation as an intelligent, green metropolis. The successful implementation will generate immediate economic value, long-term environmental benefits, and elevate the strategic importance of the Mechanical Engineer role within China's most dynamic urban center. This is not just research; it is a necessary step towards a sustainable future for</w:t>
      </w:r>
      <w:r>
        <w:t xml:space="preserve"> </w:t>
      </w:r>
      <w:r>
        <w:rPr>
          <w:bCs/>
          <w:b/>
        </w:rPr>
        <w:t xml:space="preserve">China Shanghai</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Systems Through Mechanical Engineering Innovation in China Shanghai</dc:title>
  <dc:creator/>
  <dc:language>en</dc:language>
  <cp:keywords/>
  <dcterms:created xsi:type="dcterms:W3CDTF">2026-07-15T06:50:18Z</dcterms:created>
  <dcterms:modified xsi:type="dcterms:W3CDTF">2026-07-15T06:50:18Z</dcterms:modified>
</cp:coreProperties>
</file>

<file path=docProps/custom.xml><?xml version="1.0" encoding="utf-8"?>
<Properties xmlns="http://schemas.openxmlformats.org/officeDocument/2006/custom-properties" xmlns:vt="http://schemas.openxmlformats.org/officeDocument/2006/docPropsVTypes"/>
</file>