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Paris</w:t>
      </w:r>
    </w:p>
    <w:bookmarkStart w:id="28" w:name="Xb84d431b29a73b841e9c2097f3aac9aebba2f2d"/>
    <w:p>
      <w:pPr>
        <w:pStyle w:val="Heading1"/>
      </w:pPr>
      <w:r>
        <w:t xml:space="preserve">Research Proposal: Advancing Sustainable Urban Mobility through Mechanical Engineering Innovation in Paris</w:t>
      </w:r>
    </w:p>
    <w:bookmarkStart w:id="20" w:name="abstract"/>
    <w:p>
      <w:pPr>
        <w:pStyle w:val="Heading2"/>
      </w:pPr>
      <w:r>
        <w:t xml:space="preserve">Abstract</w:t>
      </w:r>
    </w:p>
    <w:p>
      <w:pPr>
        <w:pStyle w:val="FirstParagraph"/>
      </w:pPr>
      <w:r>
        <w:t xml:space="preserve">This Research Proposal outlines a comprehensive study dedicated to addressing critical challenges in urban mobility systems within the context of France and specifically Paris. As the capital city of France, Paris faces unprecedented pressure to modernize its transportation infrastructure while meeting stringent European Union sustainability targets and enhancing citizen quality of life. The proposed research focuses on developing next-generation mechanical engineering solutions for sustainable urban mobility, with a particular emphasis on integrating advanced materials, energy-efficient propulsion systems, and smart urban infrastructure design. This initiative positions Paris as a global leader in sustainable mobility innovation through targeted Mechanical Engineering research.</w:t>
      </w:r>
    </w:p>
    <w:bookmarkEnd w:id="20"/>
    <w:bookmarkStart w:id="21" w:name="introduction-and-context"/>
    <w:p>
      <w:pPr>
        <w:pStyle w:val="Heading2"/>
      </w:pPr>
      <w:r>
        <w:t xml:space="preserve">1. Introduction and Context</w:t>
      </w:r>
    </w:p>
    <w:p>
      <w:pPr>
        <w:pStyle w:val="FirstParagraph"/>
      </w:pPr>
      <w:r>
        <w:t xml:space="preserve">Paris, the vibrant capital of France with over 10 million inhabitants in its metropolitan area, stands at a pivotal moment in urban development. The city’s commitment to becoming carbon-neutral by 2050 (as part of France’s national climate strategy) necessitates radical transformation of its transportation systems. Current challenges include congestion (ranking Paris among the top 20 most congested cities globally), air pollution, aging infrastructure, and the need for resilient mobility solutions that accommodate diverse urban populations. Mechanical Engineering serves as the cornerstone discipline for addressing these multifaceted issues through systematic innovation in vehicle dynamics, energy conversion, material science, and system integration.</w:t>
      </w:r>
    </w:p>
    <w:p>
      <w:pPr>
        <w:pStyle w:val="BodyText"/>
      </w:pPr>
      <w:r>
        <w:t xml:space="preserve">This Research Proposal directly aligns with France’s strategic priorities as outlined in its National Low-Carbon Strategy (SNBC) and Paris’ own Climate Action Plan (Plan Climat). It responds to the urgent need for cutting-edge Mechanical Engineering research within the French ecosystem, leveraging Paris’ unique status as a hub for engineering excellence, home to world-renowned institutions like École Centrale Paris, Arts et Métiers ParisTech, and numerous CNRS laboratories. The successful execution of this research will generate tangible outcomes with direct applicability to the urban landscape of France’s capital city.</w:t>
      </w:r>
    </w:p>
    <w:bookmarkEnd w:id="21"/>
    <w:bookmarkStart w:id="22" w:name="research-problem-and-literature-gap"/>
    <w:p>
      <w:pPr>
        <w:pStyle w:val="Heading2"/>
      </w:pPr>
      <w:r>
        <w:t xml:space="preserve">2. Research Problem and Literature Gap</w:t>
      </w:r>
    </w:p>
    <w:p>
      <w:pPr>
        <w:pStyle w:val="FirstParagraph"/>
      </w:pPr>
      <w:r>
        <w:t xml:space="preserve">Existing research on urban mobility in Paris often focuses on policy frameworks, digital platforms (e.g., ride-sharing apps), or macro-level infrastructure planning. However, a critical gap persists in the deep integration of fundamental Mechanical Engineering principles to solve specific physical and technical constraints of dense urban environments. Current electric vehicle (EV) adoption faces challenges like limited battery range for short urban trips, inadequate charging infrastructure density in historic districts, and thermal management issues exacerbated by Paris’ microclimatic variations. Similarly, public transport systems (buses, trams) require advanced mechanical solutions for noise reduction and energy recovery that are not fully optimized within the unique spatial constraints of Parisian streetscapes.</w:t>
      </w:r>
    </w:p>
    <w:p>
      <w:pPr>
        <w:pStyle w:val="BodyText"/>
      </w:pPr>
      <w:r>
        <w:t xml:space="preserve">While significant research exists on individual components (e.g., battery chemistry), there is a scarcity of holistic Mechanical Engineering studies examining the *system-level interaction* between vehicle dynamics, urban topography, infrastructure design, and user behavior specifically tailored to Paris. This Proposal bridges that gap by proposing a transdisciplinary approach where Mechanical Engineering is central to developing integrated solutions.</w:t>
      </w:r>
    </w:p>
    <w:bookmarkEnd w:id="22"/>
    <w:bookmarkStart w:id="23" w:name="research-objectives"/>
    <w:p>
      <w:pPr>
        <w:pStyle w:val="Heading2"/>
      </w:pPr>
      <w:r>
        <w:t xml:space="preserve">3. Research Objectives</w:t>
      </w:r>
    </w:p>
    <w:p>
      <w:pPr>
        <w:pStyle w:val="FirstParagraph"/>
      </w:pPr>
      <w:r>
        <w:t xml:space="preserve">The primary aim of this research is to establish a new paradigm for sustainable urban mobility engineering in Paris through the following specific objectives:</w:t>
      </w:r>
    </w:p>
    <w:p>
      <w:pPr>
        <w:numPr>
          <w:ilvl w:val="0"/>
          <w:numId w:val="1001"/>
        </w:numPr>
        <w:pStyle w:val="Compact"/>
      </w:pPr>
      <w:r>
        <w:rPr>
          <w:bCs/>
          <w:b/>
        </w:rPr>
        <w:t xml:space="preserve">Develop Advanced Lightweight Materials and Structures:</w:t>
      </w:r>
      <w:r>
        <w:t xml:space="preserve"> </w:t>
      </w:r>
      <w:r>
        <w:t xml:space="preserve">Design and test novel, recyclable composite materials specifically for Parisian urban vehicles (e.g., electric buses, micro-mobility scooters) that withstand high usage cycles while reducing energy consumption. This targets the Mechanical Engineer's core expertise in material science.</w:t>
      </w:r>
    </w:p>
    <w:p>
      <w:pPr>
        <w:numPr>
          <w:ilvl w:val="0"/>
          <w:numId w:val="1001"/>
        </w:numPr>
        <w:pStyle w:val="Compact"/>
      </w:pPr>
      <w:r>
        <w:rPr>
          <w:bCs/>
          <w:b/>
        </w:rPr>
        <w:t xml:space="preserve">Optimize Energy-Efficient Propulsion Systems:</w:t>
      </w:r>
      <w:r>
        <w:t xml:space="preserve"> </w:t>
      </w:r>
      <w:r>
        <w:t xml:space="preserve">Create and prototype a modular regenerative braking system for public transport vehicles operating within Paris’ stop-and-go traffic patterns, with a focus on recovering kinetic energy during frequent stops across key routes like the RER network and Paris buses.</w:t>
      </w:r>
    </w:p>
    <w:p>
      <w:pPr>
        <w:numPr>
          <w:ilvl w:val="0"/>
          <w:numId w:val="1001"/>
        </w:numPr>
        <w:pStyle w:val="Compact"/>
      </w:pPr>
      <w:r>
        <w:rPr>
          <w:bCs/>
          <w:b/>
        </w:rPr>
        <w:t xml:space="preserve">Design Smart Urban Mobility Infrastructure Integration:</w:t>
      </w:r>
      <w:r>
        <w:t xml:space="preserve"> </w:t>
      </w:r>
      <w:r>
        <w:t xml:space="preserve">Engineer mechanical interfaces between next-generation EV charging points and the existing historical urban fabric of Paris (e.g., integrating charging infrastructure into street furniture without compromising aesthetic heritage), a critical challenge for France's capital city.</w:t>
      </w:r>
    </w:p>
    <w:p>
      <w:pPr>
        <w:numPr>
          <w:ilvl w:val="0"/>
          <w:numId w:val="1001"/>
        </w:numPr>
        <w:pStyle w:val="Compact"/>
      </w:pPr>
      <w:r>
        <w:rPr>
          <w:bCs/>
          <w:b/>
        </w:rPr>
        <w:t xml:space="preserve">Evaluate System Impact on Parisian Environment:</w:t>
      </w:r>
      <w:r>
        <w:t xml:space="preserve"> </w:t>
      </w:r>
      <w:r>
        <w:t xml:space="preserve">Use validated physical models and real-world data from pilot installations in selected Paris neighborhoods to quantify reductions in CO2 emissions, noise pollution, and energy demand attributable to the proposed Mechanical Engineering solutions.</w:t>
      </w:r>
    </w:p>
    <w:bookmarkEnd w:id="23"/>
    <w:bookmarkStart w:id="24" w:name="methodology"/>
    <w:p>
      <w:pPr>
        <w:pStyle w:val="Heading2"/>
      </w:pPr>
      <w:r>
        <w:t xml:space="preserve">4. Methodology</w:t>
      </w:r>
    </w:p>
    <w:p>
      <w:pPr>
        <w:pStyle w:val="FirstParagraph"/>
      </w:pPr>
      <w:r>
        <w:t xml:space="preserve">This research will employ a mixed-methods approach grounded in rigorous Mechanical Engineering principles:</w:t>
      </w:r>
    </w:p>
    <w:p>
      <w:pPr>
        <w:numPr>
          <w:ilvl w:val="0"/>
          <w:numId w:val="1002"/>
        </w:numPr>
        <w:pStyle w:val="Compact"/>
      </w:pPr>
      <w:r>
        <w:rPr>
          <w:bCs/>
          <w:b/>
        </w:rPr>
        <w:t xml:space="preserve">Computational Modeling (CFD &amp; FEA):</w:t>
      </w:r>
      <w:r>
        <w:t xml:space="preserve"> </w:t>
      </w:r>
      <w:r>
        <w:t xml:space="preserve">Utilize high-fidelity simulation tools (ANSYS, COMSOL) to model thermal management of battery systems under Paris-specific driving cycles and structural behavior of novel materials.</w:t>
      </w:r>
    </w:p>
    <w:p>
      <w:pPr>
        <w:numPr>
          <w:ilvl w:val="0"/>
          <w:numId w:val="1002"/>
        </w:numPr>
        <w:pStyle w:val="Compact"/>
      </w:pPr>
      <w:r>
        <w:rPr>
          <w:bCs/>
          <w:b/>
        </w:rPr>
        <w:t xml:space="preserve">Physical Prototyping &amp; Testing:</w:t>
      </w:r>
      <w:r>
        <w:t xml:space="preserve"> </w:t>
      </w:r>
      <w:r>
        <w:t xml:space="preserve">Collaborate with industrial partners (e.g., RATP for public transport, local EV startups in the Paris region) to fabricate and rigorously test prototypes at facilities within France, including access to the CNRS Mechanics Laboratory in Paris-Saclay.</w:t>
      </w:r>
    </w:p>
    <w:p>
      <w:pPr>
        <w:numPr>
          <w:ilvl w:val="0"/>
          <w:numId w:val="1002"/>
        </w:numPr>
        <w:pStyle w:val="Compact"/>
      </w:pPr>
      <w:r>
        <w:rPr>
          <w:bCs/>
          <w:b/>
        </w:rPr>
        <w:t xml:space="preserve">Field Data Collection:</w:t>
      </w:r>
      <w:r>
        <w:t xml:space="preserve"> </w:t>
      </w:r>
      <w:r>
        <w:t xml:space="preserve">Deploy sensor-equipped vehicles on select Paris routes (e.g., between Montmartre and La Défense) to gather real-time data on energy use, vehicle dynamics, and environmental impact over a 12-month period.</w:t>
      </w:r>
    </w:p>
    <w:p>
      <w:pPr>
        <w:numPr>
          <w:ilvl w:val="0"/>
          <w:numId w:val="1002"/>
        </w:numPr>
        <w:pStyle w:val="Compact"/>
      </w:pPr>
      <w:r>
        <w:rPr>
          <w:bCs/>
          <w:b/>
        </w:rPr>
        <w:t xml:space="preserve">Stakeholder Co-Creation Workshops:</w:t>
      </w:r>
      <w:r>
        <w:t xml:space="preserve"> </w:t>
      </w:r>
      <w:r>
        <w:t xml:space="preserve">Engage with Parisian city planners (Direction de la Mobilité et des Transports), residents' associations, and the broader Mechanical Engineering community in France through regular workshops held in Paris to ensure solutions meet local needs and regulatory standards.</w:t>
      </w:r>
    </w:p>
    <w:bookmarkEnd w:id="24"/>
    <w:bookmarkStart w:id="25" w:name="expected-outcomes-and-impact"/>
    <w:p>
      <w:pPr>
        <w:pStyle w:val="Heading2"/>
      </w:pPr>
      <w:r>
        <w:t xml:space="preserve">5. Expected Outcomes and Impact</w:t>
      </w:r>
    </w:p>
    <w:p>
      <w:pPr>
        <w:pStyle w:val="FirstParagraph"/>
      </w:pPr>
      <w:r>
        <w:t xml:space="preserve">This Research Proposal promises significant contributions to both academic knowledge and practical implementation within France's urban landscape:</w:t>
      </w:r>
    </w:p>
    <w:p>
      <w:pPr>
        <w:numPr>
          <w:ilvl w:val="0"/>
          <w:numId w:val="1003"/>
        </w:numPr>
        <w:pStyle w:val="Compact"/>
      </w:pPr>
      <w:r>
        <w:t xml:space="preserve">Academic:** A new body of literature on "Urban-Specific Mechanical Engineering for Sustainable Mobility" with publications in top journals (e.g., *Journal of Mechanical Engineering Science*, *Transportation Research Part D*).</w:t>
      </w:r>
    </w:p>
    <w:p>
      <w:pPr>
        <w:numPr>
          <w:ilvl w:val="0"/>
          <w:numId w:val="1003"/>
        </w:numPr>
        <w:pStyle w:val="Compact"/>
      </w:pPr>
      <w:r>
        <w:t xml:space="preserve">Technological:** Patents and validated prototypes for regenerative systems and novel materials suitable for deployment across Parisian public transport and micro-mobility fleets.</w:t>
      </w:r>
    </w:p>
    <w:p>
      <w:pPr>
        <w:numPr>
          <w:ilvl w:val="0"/>
          <w:numId w:val="1003"/>
        </w:numPr>
        <w:pStyle w:val="Compact"/>
      </w:pPr>
      <w:r>
        <w:t xml:space="preserve">Policy &amp; Implementation:** Concrete, data-driven recommendations for the City of Paris to accelerate its EV infrastructure rollout while preserving urban heritage, directly supporting France's national environmental goals.</w:t>
      </w:r>
    </w:p>
    <w:p>
      <w:pPr>
        <w:numPr>
          <w:ilvl w:val="0"/>
          <w:numId w:val="1003"/>
        </w:numPr>
        <w:pStyle w:val="Compact"/>
      </w:pPr>
      <w:r>
        <w:t xml:space="preserve">Economic:** Enhanced competitiveness of French Mechanical Engineering firms (e.g., Valeo, Alstom) in the global sustainable mobility market through access to Paris-tested innovations.</w:t>
      </w:r>
    </w:p>
    <w:bookmarkEnd w:id="25"/>
    <w:bookmarkStart w:id="26" w:name="budget-and-timeline"/>
    <w:p>
      <w:pPr>
        <w:pStyle w:val="Heading2"/>
      </w:pPr>
      <w:r>
        <w:t xml:space="preserve">6. Budget and Timeline</w:t>
      </w:r>
    </w:p>
    <w:p>
      <w:pPr>
        <w:pStyle w:val="FirstParagraph"/>
      </w:pPr>
      <w:r>
        <w:t xml:space="preserve">A detailed budget proposal, seeking funding from Horizon Europe (Funding Scheme: MSCA Doctoral Networks) and French national research agencies (ANR), is attached. Key allocations include equipment for the Paris-based lab, prototype fabrication costs, data acquisition systems for field trials in France's capital city, and researcher salaries. The 36-month timeline includes:</w:t>
      </w:r>
    </w:p>
    <w:p>
      <w:pPr>
        <w:numPr>
          <w:ilvl w:val="0"/>
          <w:numId w:val="1004"/>
        </w:numPr>
        <w:pStyle w:val="Compact"/>
      </w:pPr>
      <w:r>
        <w:t xml:space="preserve">Months 1-12: Literature review, computational modeling, stakeholder engagement (Paris workshops).</w:t>
      </w:r>
    </w:p>
    <w:p>
      <w:pPr>
        <w:numPr>
          <w:ilvl w:val="0"/>
          <w:numId w:val="1004"/>
        </w:numPr>
        <w:pStyle w:val="Compact"/>
      </w:pPr>
      <w:r>
        <w:t xml:space="preserve">Months 13-24: Prototype development and initial lab testing in Paris facilities.</w:t>
      </w:r>
    </w:p>
    <w:p>
      <w:pPr>
        <w:numPr>
          <w:ilvl w:val="0"/>
          <w:numId w:val="1004"/>
        </w:numPr>
        <w:pStyle w:val="Compact"/>
      </w:pPr>
      <w:r>
        <w:t xml:space="preserve">Months 25-36: Field deployment in Paris neighborhoods, data analysis, impact assessment, and dissemination.</w:t>
      </w:r>
    </w:p>
    <w:bookmarkEnd w:id="26"/>
    <w:bookmarkStart w:id="27" w:name="conclusion"/>
    <w:p>
      <w:pPr>
        <w:pStyle w:val="Heading2"/>
      </w:pPr>
      <w:r>
        <w:t xml:space="preserve">7. Conclusion</w:t>
      </w:r>
    </w:p>
    <w:p>
      <w:pPr>
        <w:pStyle w:val="FirstParagraph"/>
      </w:pPr>
      <w:r>
        <w:t xml:space="preserve">This Research Proposal constitutes a vital initiative for advancing the field of Mechanical Engineering within the dynamic context of France and specifically Paris. It directly addresses a critical urban challenge through an integrated Mechanical Engineering lens, moving beyond isolated technological fixes to create holistic, deployable systems for Paris' sustainable future. By situating this research firmly within Paris – leveraging its unique challenges, rich academic infrastructure (e.g., Ecole Polytechnique), and policy environment – the project ensures its outcomes will have immediate relevance and scalability for France's capital city and serve as a model for other European metropolises. The successful completion of this work will position Paris not only as a leader in sustainable urban living but also as a global epicenter for innovative Mechanical Engineering research with profound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Mechanical Engineering Innovation in Paris</dc:title>
  <dc:creator/>
  <dc:language>en</dc:language>
  <cp:keywords/>
  <dcterms:created xsi:type="dcterms:W3CDTF">2026-05-03T12:59:49Z</dcterms:created>
  <dcterms:modified xsi:type="dcterms:W3CDTF">2026-05-03T12:59:49Z</dcterms:modified>
</cp:coreProperties>
</file>

<file path=docProps/custom.xml><?xml version="1.0" encoding="utf-8"?>
<Properties xmlns="http://schemas.openxmlformats.org/officeDocument/2006/custom-properties" xmlns:vt="http://schemas.openxmlformats.org/officeDocument/2006/docPropsVTypes"/>
</file>