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India</w:t>
      </w:r>
      <w:r>
        <w:t xml:space="preserve"> </w:t>
      </w:r>
      <w:r>
        <w:t xml:space="preserve">Bangalore</w:t>
      </w:r>
    </w:p>
    <w:bookmarkStart w:id="29" w:name="X3de7bd00366f9f6b09261b01ac9170280b2386d"/>
    <w:p>
      <w:pPr>
        <w:pStyle w:val="Heading1"/>
      </w:pPr>
      <w:r>
        <w:t xml:space="preserve">Research Proposal: Advancing Sustainable Mechanical Engineering Solutions for Urban Infrastructure in India Bangalore</w:t>
      </w:r>
    </w:p>
    <w:bookmarkStart w:id="20" w:name="abstract"/>
    <w:p>
      <w:pPr>
        <w:pStyle w:val="Heading2"/>
      </w:pPr>
      <w:r>
        <w:t xml:space="preserve">Abstract</w:t>
      </w:r>
    </w:p>
    <w:p>
      <w:pPr>
        <w:pStyle w:val="FirstParagraph"/>
      </w:pPr>
      <w:r>
        <w:t xml:space="preserve">This research proposal outlines a critical investigation into the role of the modern Mechanical Engineer in addressing Bangalore's (India) rapidly escalating urban infrastructure challenges. Focusing on sustainable thermal management, energy-efficient building systems, and resilient transportation logistics within India's tech capital, this study will develop context-specific engineering solutions. The proposed research directly responds to Bangalore's unique environmental pressures—intense heat islands, monsoon-driven water management crises, and explosive growth of data centers—requiring specialized expertise from the Mechanical Engineer. This project aims to establish a replicable framework for mechanical engineering practice that enhances urban livability while supporting India's economic engine in Bangalore.</w:t>
      </w:r>
    </w:p>
    <w:bookmarkEnd w:id="20"/>
    <w:bookmarkStart w:id="21" w:name="X26b770a534f4c0da1ad8c94c70b862a7cb26b35"/>
    <w:p>
      <w:pPr>
        <w:pStyle w:val="Heading2"/>
      </w:pPr>
      <w:r>
        <w:t xml:space="preserve">1. Introduction: The Imperative for Context-Specific Mechanical Engineering in Bangalore</w:t>
      </w:r>
    </w:p>
    <w:p>
      <w:pPr>
        <w:pStyle w:val="FirstParagraph"/>
      </w:pPr>
      <w:r>
        <w:t xml:space="preserve">Bangalore, designated as India's "Silicon Valley," hosts over 50% of India's IT industry and is a burgeoning hub for aerospace, automotive R&amp;D (e.g., Tata Motors' advanced centers), and manufacturing. This unprecedented urbanization has placed extraordinary strain on infrastructure systems. The role of the Mechanical Engineer in Bangalore extends far beyond traditional machinery design; it encompasses critical system integration for climate resilience, energy optimization in high-density environments, and sustainable resource management within India's second-largest metropolitan area. Current mechanical engineering practices often fail to account for Bangalore's specific microclimatic conditions (averaging 32°C+ year-round with intense monsoon variability) and the unique demands of its tech-driven economy. This research directly addresses this gap by positioning the Mechanical Engineer as a central figure in creating adaptive, sustainable urban systems for India Bangalore.</w:t>
      </w:r>
    </w:p>
    <w:bookmarkEnd w:id="21"/>
    <w:bookmarkStart w:id="22" w:name="X0697d2e0cea3bf034fa6f4676a0df68588e0baa"/>
    <w:p>
      <w:pPr>
        <w:pStyle w:val="Heading2"/>
      </w:pPr>
      <w:r>
        <w:t xml:space="preserve">2. Problem Statement: Urbanization Pressures in India Bangalore</w:t>
      </w:r>
    </w:p>
    <w:p>
      <w:pPr>
        <w:pStyle w:val="FirstParagraph"/>
      </w:pPr>
      <w:r>
        <w:t xml:space="preserve">Bangalore faces a confluence of acute challenges demanding advanced mechanical engineering intervention:</w:t>
      </w:r>
    </w:p>
    <w:p>
      <w:pPr>
        <w:numPr>
          <w:ilvl w:val="0"/>
          <w:numId w:val="1001"/>
        </w:numPr>
        <w:pStyle w:val="Compact"/>
      </w:pPr>
      <w:r>
        <w:rPr>
          <w:bCs/>
          <w:b/>
        </w:rPr>
        <w:t xml:space="preserve">Urban Heat Island Effect:</w:t>
      </w:r>
      <w:r>
        <w:t xml:space="preserve"> </w:t>
      </w:r>
      <w:r>
        <w:t xml:space="preserve">Intensified by dense construction and limited green cover, raising local temperatures by 3-5°C compared to surrounding regions, directly impacting building energy loads (HVAC) for commercial complexes housing over 1.2 million IT workers.</w:t>
      </w:r>
    </w:p>
    <w:p>
      <w:pPr>
        <w:numPr>
          <w:ilvl w:val="0"/>
          <w:numId w:val="1001"/>
        </w:numPr>
        <w:pStyle w:val="Compact"/>
      </w:pPr>
      <w:r>
        <w:rPr>
          <w:bCs/>
          <w:b/>
        </w:rPr>
        <w:t xml:space="preserve">Data Center Cooling Crisis:</w:t>
      </w:r>
      <w:r>
        <w:t xml:space="preserve"> </w:t>
      </w:r>
      <w:r>
        <w:t xml:space="preserve">Bangalore hosts over 70% of India's critical data centers. Conventional cooling methods consume excessive electricity (30-40% of total operational cost), straining BESCOM (Bangalore Electricity Supply Company) grids and contradicting India's net-zero goals.</w:t>
      </w:r>
    </w:p>
    <w:p>
      <w:pPr>
        <w:numPr>
          <w:ilvl w:val="0"/>
          <w:numId w:val="1001"/>
        </w:numPr>
        <w:pStyle w:val="Compact"/>
      </w:pPr>
      <w:r>
        <w:rPr>
          <w:bCs/>
          <w:b/>
        </w:rPr>
        <w:t xml:space="preserve">Water &amp; Wastewater Management:</w:t>
      </w:r>
      <w:r>
        <w:t xml:space="preserve"> </w:t>
      </w:r>
      <w:r>
        <w:t xml:space="preserve">Rapid urbanization has overwhelmed traditional systems, leading to groundwater depletion and monsoon-related flooding. Mechanical engineers are pivotal in designing decentralized water recycling plants and flood-resilient infrastructure for new industrial estates.</w:t>
      </w:r>
    </w:p>
    <w:p>
      <w:pPr>
        <w:numPr>
          <w:ilvl w:val="0"/>
          <w:numId w:val="1001"/>
        </w:numPr>
        <w:pStyle w:val="Compact"/>
      </w:pPr>
      <w:r>
        <w:rPr>
          <w:bCs/>
          <w:b/>
        </w:rPr>
        <w:t xml:space="preserve">Sustainable Mobility Demand:</w:t>
      </w:r>
      <w:r>
        <w:t xml:space="preserve"> </w:t>
      </w:r>
      <w:r>
        <w:t xml:space="preserve">With traffic congestion costing the city $1.5 billion annually, mechanical engineers are essential for developing efficient electric vehicle (EV) charging infrastructure and optimizing public transport systems tailored to Bangalore's unique spatial layout.</w:t>
      </w:r>
    </w:p>
    <w:p>
      <w:pPr>
        <w:pStyle w:val="FirstParagraph"/>
      </w:pPr>
      <w:r>
        <w:t xml:space="preserve">The current pipeline of Mechanical Engineers in India Bangalore lacks specialized training for these integrated urban challenges, hindering effective solution implementation.</w:t>
      </w:r>
    </w:p>
    <w:bookmarkEnd w:id="22"/>
    <w:bookmarkStart w:id="23" w:name="research-objectives"/>
    <w:p>
      <w:pPr>
        <w:pStyle w:val="Heading2"/>
      </w:pPr>
      <w:r>
        <w:t xml:space="preserve">3. Research Objectives</w:t>
      </w:r>
    </w:p>
    <w:p>
      <w:pPr>
        <w:pStyle w:val="FirstParagraph"/>
      </w:pPr>
      <w:r>
        <w:t xml:space="preserve">This study will:</w:t>
      </w:r>
    </w:p>
    <w:p>
      <w:pPr>
        <w:numPr>
          <w:ilvl w:val="0"/>
          <w:numId w:val="1002"/>
        </w:numPr>
        <w:pStyle w:val="Compact"/>
      </w:pPr>
      <w:r>
        <w:t xml:space="preserve">Develop and validate a framework for "Urban-Centric Mechanical Engineering" specifically applicable to the microclimate, economic drivers, and infrastructure constraints of India Bangalore.</w:t>
      </w:r>
    </w:p>
    <w:p>
      <w:pPr>
        <w:numPr>
          <w:ilvl w:val="0"/>
          <w:numId w:val="1002"/>
        </w:numPr>
        <w:pStyle w:val="Compact"/>
      </w:pPr>
      <w:r>
        <w:t xml:space="preserve">Evaluate novel thermal management technologies (e.g., phase-change materials, solar-assisted cooling) for data centers and commercial buildings within Bangalore's energy grid context.</w:t>
      </w:r>
    </w:p>
    <w:p>
      <w:pPr>
        <w:numPr>
          <w:ilvl w:val="0"/>
          <w:numId w:val="1002"/>
        </w:numPr>
        <w:pStyle w:val="Compact"/>
      </w:pPr>
      <w:r>
        <w:t xml:space="preserve">Design a modular wastewater treatment system integrating mechanical processes with local water sources for industrial clusters in Bangalore's Peripheral Ring Road zones.</w:t>
      </w:r>
    </w:p>
    <w:p>
      <w:pPr>
        <w:numPr>
          <w:ilvl w:val="0"/>
          <w:numId w:val="1002"/>
        </w:numPr>
        <w:pStyle w:val="Compact"/>
      </w:pPr>
      <w:r>
        <w:t xml:space="preserve">Propose an optimization model for EV charging infrastructure deployment based on real-time traffic flow and grid capacity data specific to Bangalore's metro corridors.</w:t>
      </w:r>
    </w:p>
    <w:bookmarkEnd w:id="23"/>
    <w:bookmarkStart w:id="24" w:name="methodology"/>
    <w:p>
      <w:pPr>
        <w:pStyle w:val="Heading2"/>
      </w:pPr>
      <w:r>
        <w:t xml:space="preserve">4. Methodology</w:t>
      </w:r>
    </w:p>
    <w:p>
      <w:pPr>
        <w:pStyle w:val="FirstParagraph"/>
      </w:pPr>
      <w:r>
        <w:t xml:space="preserve">The research employs a mixed-methods approach grounded in Bangalore's reality:</w:t>
      </w:r>
    </w:p>
    <w:p>
      <w:pPr>
        <w:numPr>
          <w:ilvl w:val="0"/>
          <w:numId w:val="1003"/>
        </w:numPr>
        <w:pStyle w:val="Compact"/>
      </w:pPr>
      <w:r>
        <w:rPr>
          <w:bCs/>
          <w:b/>
        </w:rPr>
        <w:t xml:space="preserve">Field Studies &amp; Data Collection:</w:t>
      </w:r>
      <w:r>
        <w:t xml:space="preserve"> </w:t>
      </w:r>
      <w:r>
        <w:t xml:space="preserve">Collaborate with leading institutions (IISc Bangalore, RVCE) and industry partners (Infosys, TCS, Karnataka Power Corporation) to collect real-world thermal load data from 10+ IT parks and industrial estates across Whitefield, Electronic City, and Koramangala zones. Utilize BESCOM energy consumption datasets and IMD monsoon records.</w:t>
      </w:r>
    </w:p>
    <w:p>
      <w:pPr>
        <w:numPr>
          <w:ilvl w:val="0"/>
          <w:numId w:val="1003"/>
        </w:numPr>
        <w:pStyle w:val="Compact"/>
      </w:pPr>
      <w:r>
        <w:rPr>
          <w:bCs/>
          <w:b/>
        </w:rPr>
        <w:t xml:space="preserve">Simulation &amp; Prototyping:</w:t>
      </w:r>
      <w:r>
        <w:t xml:space="preserve"> </w:t>
      </w:r>
      <w:r>
        <w:t xml:space="preserve">Employ ANSYS Fluent for computational fluid dynamics (CFD) modeling of cooling systems under Bangalore-specific heat island and humidity profiles. Build small-scale prototypes of the proposed wastewater treatment system at IISc's campus for validation.</w:t>
      </w:r>
    </w:p>
    <w:p>
      <w:pPr>
        <w:numPr>
          <w:ilvl w:val="0"/>
          <w:numId w:val="1003"/>
        </w:numPr>
        <w:pStyle w:val="Compact"/>
      </w:pPr>
      <w:r>
        <w:rPr>
          <w:bCs/>
          <w:b/>
        </w:rPr>
        <w:t xml:space="preserve">Stakeholder Workshops:</w:t>
      </w:r>
      <w:r>
        <w:t xml:space="preserve"> </w:t>
      </w:r>
      <w:r>
        <w:t xml:space="preserve">Conduct 5 workshops with Mechanical Engineers from major Bangalore firms (Wipro, Bosch), municipal authorities (BBMP), and environmental NGOs to co-develop contextually relevant design criteria.</w:t>
      </w:r>
    </w:p>
    <w:bookmarkEnd w:id="24"/>
    <w:bookmarkStart w:id="25" w:name="Xe41722dee5073058a2b742f09eb66976530e1a4"/>
    <w:p>
      <w:pPr>
        <w:pStyle w:val="Heading2"/>
      </w:pPr>
      <w:r>
        <w:t xml:space="preserve">5. Expected Outcomes &amp; Significance for India Bangalore</w:t>
      </w:r>
    </w:p>
    <w:p>
      <w:pPr>
        <w:pStyle w:val="FirstParagraph"/>
      </w:pPr>
      <w:r>
        <w:t xml:space="preserve">This research will deliver:</w:t>
      </w:r>
    </w:p>
    <w:p>
      <w:pPr>
        <w:numPr>
          <w:ilvl w:val="0"/>
          <w:numId w:val="1004"/>
        </w:numPr>
        <w:pStyle w:val="Compact"/>
      </w:pPr>
      <w:r>
        <w:t xml:space="preserve">A validated "Bangalore Urban Mechanical Engineering Toolkit" integrating climate data, grid constraints, and local material availability.</w:t>
      </w:r>
    </w:p>
    <w:p>
      <w:pPr>
        <w:numPr>
          <w:ilvl w:val="0"/>
          <w:numId w:val="1004"/>
        </w:numPr>
        <w:pStyle w:val="Compact"/>
      </w:pPr>
      <w:r>
        <w:t xml:space="preserve">3-4 patentable innovations in energy-efficient cooling (targeting 20% reduction in data center energy use) and decentralized water recycling systems suitable for Bangalore's industrial zones.</w:t>
      </w:r>
    </w:p>
    <w:p>
      <w:pPr>
        <w:numPr>
          <w:ilvl w:val="0"/>
          <w:numId w:val="1004"/>
        </w:numPr>
        <w:pStyle w:val="Compact"/>
      </w:pPr>
      <w:r>
        <w:t xml:space="preserve">A framework adopted by the Karnataka State Energy Development Agency (KSEDA) to guide future infrastructure projects, directly impacting India Bangalore's sustainability metrics.</w:t>
      </w:r>
    </w:p>
    <w:p>
      <w:pPr>
        <w:numPr>
          <w:ilvl w:val="0"/>
          <w:numId w:val="1004"/>
        </w:numPr>
        <w:pStyle w:val="Compact"/>
      </w:pPr>
      <w:r>
        <w:t xml:space="preserve">Curriculum recommendations for Mechanical Engineering programs at institutions like MS Ramaiah Institute and PES University to embed urban systems thinking from day one.</w:t>
      </w:r>
    </w:p>
    <w:p>
      <w:pPr>
        <w:pStyle w:val="FirstParagraph"/>
      </w:pPr>
      <w:r>
        <w:t xml:space="preserve">The significance lies in transforming the role of the Mechanical Engineer from a component designer to a systems integrator crucial for Bangalore's survival as India's premier technology city. Successfully implementing these solutions will reduce operational costs for businesses, lower carbon emissions (contributing to India's NDC targets), enhance civic resilience against climate shocks, and position Bangalore as a global model for sustainable urban mechanical engineering.</w:t>
      </w:r>
    </w:p>
    <w:bookmarkEnd w:id="25"/>
    <w:bookmarkStart w:id="26" w:name="budget-timeline-summary"/>
    <w:p>
      <w:pPr>
        <w:pStyle w:val="Heading2"/>
      </w:pPr>
      <w:r>
        <w:t xml:space="preserve">6. Budget &amp; Timeline (Summary)</w:t>
      </w:r>
    </w:p>
    <w:p>
      <w:pPr>
        <w:pStyle w:val="FirstParagraph"/>
      </w:pPr>
      <w:r>
        <w:t xml:space="preserve">Budget: ₹1.8 Crore (₹50 lakh for hardware/prototyping at IISc; ₹40 lakh for field data collection across 3 districts; ₹30 lakh for stakeholder workshops &amp; dissemination). Funded through DST-India and industry consortium partnerships (Tata Consultancy Services, JSW Group).</w:t>
      </w:r>
      <w:r>
        <w:br/>
      </w:r>
      <w:r>
        <w:t xml:space="preserve">Timeline: 24 months. Months 1-6: Baseline data &amp; literature review (Bangalore-specific studies). Months 7-15: Simulation &amp; prototype development. Months 16-20: Field trials in Whitefield/Electronic City. Months 21-24: Toolkit validation, report finalization, and stakeholder dissemination workshops across Bangalore.</w:t>
      </w:r>
    </w:p>
    <w:bookmarkEnd w:id="26"/>
    <w:bookmarkStart w:id="27" w:name="conclusion"/>
    <w:p>
      <w:pPr>
        <w:pStyle w:val="Heading2"/>
      </w:pPr>
      <w:r>
        <w:t xml:space="preserve">7. Conclusion</w:t>
      </w:r>
    </w:p>
    <w:p>
      <w:pPr>
        <w:pStyle w:val="FirstParagraph"/>
      </w:pPr>
      <w:r>
        <w:t xml:space="preserve">Bangalore's future as India's innovation epicenter is intrinsically linked to the capabilities of its Mechanical Engineers in solving hyper-local urban challenges. This research moves beyond generic engineering practices to create a tailored, actionable roadmap for the Mechanical Engineer operating within the complex ecosystem of India Bangalore. By prioritizing sustainability, resilience, and contextual intelligence, this project directly empowers Mechanical Engineers as indispensable catalysts for a livable, prosperous Bangalore – ensuring the city's continued role as India's economic powerhouse while setting a precedent for urban mechanical engineering globally.</w:t>
      </w:r>
    </w:p>
    <w:bookmarkEnd w:id="27"/>
    <w:bookmarkStart w:id="28" w:name="keywords"/>
    <w:p>
      <w:pPr>
        <w:pStyle w:val="Heading2"/>
      </w:pPr>
      <w:r>
        <w:t xml:space="preserve">8. Keywords</w:t>
      </w:r>
    </w:p>
    <w:p>
      <w:pPr>
        <w:pStyle w:val="FirstParagraph"/>
      </w:pPr>
      <w:r>
        <w:t xml:space="preserve">Research Proposal; Mechanical Engineer; India Bangalore; Urban Infrastructure; Sustainable Cooling Systems; Data Center Energy Efficiency; Water Management Engineering; Thermal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Urban Infrastructure in India Bangalore</dc:title>
  <dc:creator/>
  <dc:language>en</dc:language>
  <cp:keywords/>
  <dcterms:created xsi:type="dcterms:W3CDTF">2026-07-20T04:32:03Z</dcterms:created>
  <dcterms:modified xsi:type="dcterms:W3CDTF">2026-07-20T04:32:03Z</dcterms:modified>
</cp:coreProperties>
</file>

<file path=docProps/custom.xml><?xml version="1.0" encoding="utf-8"?>
<Properties xmlns="http://schemas.openxmlformats.org/officeDocument/2006/custom-properties" xmlns:vt="http://schemas.openxmlformats.org/officeDocument/2006/docPropsVTypes"/>
</file>