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New</w:t>
      </w:r>
      <w:r>
        <w:t xml:space="preserve"> </w:t>
      </w:r>
      <w:r>
        <w:t xml:space="preserve">Delhi</w:t>
      </w:r>
    </w:p>
    <w:bookmarkStart w:id="28" w:name="X1df8b3cd22253e319c56adefcfa1e338e7aa398"/>
    <w:p>
      <w:pPr>
        <w:pStyle w:val="Heading1"/>
      </w:pPr>
      <w:r>
        <w:t xml:space="preserve">Research Proposal: Advancing Sustainable Energy Systems for Urban Mobility in India's National Capital Territory (New Delhi)</w:t>
      </w:r>
    </w:p>
    <w:bookmarkStart w:id="20" w:name="introduction-and-contextual-significance"/>
    <w:p>
      <w:pPr>
        <w:pStyle w:val="Heading2"/>
      </w:pPr>
      <w:r>
        <w:t xml:space="preserve">1. Introduction and Contextual Significance</w:t>
      </w:r>
    </w:p>
    <w:p>
      <w:pPr>
        <w:pStyle w:val="FirstParagraph"/>
      </w:pPr>
      <w:r>
        <w:t xml:space="preserve">In the rapidly urbanizing landscape of India New Delhi, where transportation-related air pollution contributes to 30% of PM2.5 emissions according to the Central Pollution Control Board (CPCB), this research proposes a critical investigation into sustainable mechanical engineering solutions for urban mobility. As the capital city grapples with severe environmental challenges and a projected population surge to 35 million by 2041, mechanical engineers are positioned at the forefront of developing indigenous technologies that align with India's National Electric Mobility Mission Plan (NEMMP) 2020. This research directly addresses Delhi's urgent need for low-carbon public transport systems while supporting Prime Minister Modi's commitment to 50% electric vehicle adoption by 2030. The proposed work establishes New Delhi as a testbed for mechanical engineering innovation with national scalability potential.</w:t>
      </w:r>
    </w:p>
    <w:bookmarkEnd w:id="20"/>
    <w:bookmarkStart w:id="21" w:name="problem-statement"/>
    <w:p>
      <w:pPr>
        <w:pStyle w:val="Heading2"/>
      </w:pPr>
      <w:r>
        <w:t xml:space="preserve">2. Problem Statement</w:t>
      </w:r>
    </w:p>
    <w:p>
      <w:pPr>
        <w:pStyle w:val="FirstParagraph"/>
      </w:pPr>
      <w:r>
        <w:t xml:space="preserve">Current transportation infrastructure in India New Delhi faces three interlinked crises: (1) Over 45% of daily commutes rely on fossil-fuel-powered two-wheelers and diesel buses, generating 18.7 million tonnes of CO</w:t>
      </w:r>
      <w:r>
        <w:rPr>
          <w:vertAlign w:val="subscript"/>
        </w:rPr>
        <w:t xml:space="preserve">2</w:t>
      </w:r>
      <w:r>
        <w:t xml:space="preserve"> </w:t>
      </w:r>
      <w:r>
        <w:t xml:space="preserve">annually; (2) Existing electric vehicle (EV) charging infrastructure suffers from grid instability during peak hours; and (3) Urban planning fails to integrate mechanical systems with smart city frameworks. Traditional mechanical engineering approaches have not sufficiently addressed the unique challenges of Delhi's monsoon-season grid fluctuations, high vehicle density, and heterogeneous fuel mix. This research identifies a critical gap in developing resilient, localized mechanical solutions that can operate within India's specific energy ecosystem.</w:t>
      </w:r>
    </w:p>
    <w:bookmarkEnd w:id="21"/>
    <w:bookmarkStart w:id="22" w:name="research-objectives"/>
    <w:p>
      <w:pPr>
        <w:pStyle w:val="Heading2"/>
      </w:pPr>
      <w:r>
        <w:t xml:space="preserve">3. Research Objectives</w:t>
      </w:r>
    </w:p>
    <w:p>
      <w:pPr>
        <w:pStyle w:val="FirstParagraph"/>
      </w:pPr>
      <w:r>
        <w:t xml:space="preserve">The primary objectives for this Mechanical Engineering research project are:</w:t>
      </w:r>
    </w:p>
    <w:p>
      <w:pPr>
        <w:numPr>
          <w:ilvl w:val="0"/>
          <w:numId w:val="1001"/>
        </w:numPr>
        <w:pStyle w:val="Compact"/>
      </w:pPr>
      <w:r>
        <w:t xml:space="preserve">To design and prototype a solar-integrated EV charging system with battery-swapping capabilities optimized for Delhi's 38°C summer peaks and 15°C winter lows.</w:t>
      </w:r>
    </w:p>
    <w:p>
      <w:pPr>
        <w:numPr>
          <w:ilvl w:val="0"/>
          <w:numId w:val="1001"/>
        </w:numPr>
        <w:pStyle w:val="Compact"/>
      </w:pPr>
      <w:r>
        <w:t xml:space="preserve">To develop predictive maintenance algorithms using IoT sensors that reduce mechanical failure rates in public transport fleets by 40% through data analytics.</w:t>
      </w:r>
    </w:p>
    <w:p>
      <w:pPr>
        <w:numPr>
          <w:ilvl w:val="0"/>
          <w:numId w:val="1001"/>
        </w:numPr>
        <w:pStyle w:val="Compact"/>
      </w:pPr>
      <w:r>
        <w:t xml:space="preserve">To establish a cost-benefit model assessing the viability of hydrogen fuel cell buses for Delhi's specific route networks, considering India's nascent hydrogen infrastructure.</w:t>
      </w:r>
    </w:p>
    <w:p>
      <w:pPr>
        <w:numPr>
          <w:ilvl w:val="0"/>
          <w:numId w:val="1001"/>
        </w:numPr>
        <w:pStyle w:val="Compact"/>
      </w:pPr>
      <w:r>
        <w:t xml:space="preserve">To create an interdisciplinary framework integrating mechanical engineering with urban planning for zero-emission transit corridors in New Delhi's National Capital Region (NCR).</w:t>
      </w:r>
    </w:p>
    <w:bookmarkEnd w:id="22"/>
    <w:bookmarkStart w:id="23" w:name="literature-review-and-knowledge-gap"/>
    <w:p>
      <w:pPr>
        <w:pStyle w:val="Heading2"/>
      </w:pPr>
      <w:r>
        <w:t xml:space="preserve">4. Literature Review and Knowledge Gap</w:t>
      </w:r>
    </w:p>
    <w:p>
      <w:pPr>
        <w:pStyle w:val="FirstParagraph"/>
      </w:pPr>
      <w:r>
        <w:t xml:space="preserve">Existing research on sustainable mobility predominantly focuses on European or North American contexts, overlooking critical variables like Delhi's monsoon-driven grid variability (15-20% monthly fluctuation in power supply) and the prevalence of informal transport sectors. While studies by IIT Delhi (2023) examined battery thermal management, they lacked field validation in New Delhi's pollution-intensive environment. The 2024 Niti Aayog report highlighted mechanical engineering's underutilization in India's clean energy transition, citing only 17% of relevant R&amp;D funding allocated to mobility systems. This proposal bridges this gap by centering the research on New Delhi-specific operational parameters and engaging with Delhi Metro Rail Corporation (DMRC) data for real-world validation.</w:t>
      </w:r>
    </w:p>
    <w:bookmarkEnd w:id="23"/>
    <w:bookmarkStart w:id="24"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Phase 1 (Months 1-6):</w:t>
      </w:r>
      <w:r>
        <w:t xml:space="preserve"> </w:t>
      </w:r>
      <w:r>
        <w:t xml:space="preserve">Data acquisition from Delhi's transport authorities including DMRC, Delhi Transport Corporation (DTC), and CPCB air quality stations. Mechanical engineers will conduct field surveys of 200+ public vehicles to document failure patterns in high-pollution zones.</w:t>
      </w:r>
    </w:p>
    <w:p>
      <w:pPr>
        <w:numPr>
          <w:ilvl w:val="0"/>
          <w:numId w:val="1002"/>
        </w:numPr>
        <w:pStyle w:val="Compact"/>
      </w:pPr>
      <w:r>
        <w:rPr>
          <w:bCs/>
          <w:b/>
        </w:rPr>
        <w:t xml:space="preserve">Phase 2 (Months 7-18):</w:t>
      </w:r>
      <w:r>
        <w:t xml:space="preserve"> </w:t>
      </w:r>
      <w:r>
        <w:t xml:space="preserve">Prototype development at the Centre for Energy Studies, IIT Delhi, focusing on modular solar-charging stations with phase-shifted inverters to handle grid instability. Mechanical engineers will perform thermal stress testing under simulated Delhi weather conditions in the university's climate-controlled lab.</w:t>
      </w:r>
    </w:p>
    <w:p>
      <w:pPr>
        <w:numPr>
          <w:ilvl w:val="0"/>
          <w:numId w:val="1002"/>
        </w:numPr>
        <w:pStyle w:val="Compact"/>
      </w:pPr>
      <w:r>
        <w:rPr>
          <w:bCs/>
          <w:b/>
        </w:rPr>
        <w:t xml:space="preserve">Phase 3 (Months 19-24):</w:t>
      </w:r>
      <w:r>
        <w:t xml:space="preserve"> </w:t>
      </w:r>
      <w:r>
        <w:t xml:space="preserve">Field trials across three DTC routes (Mandir Bagh, Noida Sector 18, and Dwarka) with real-time monitoring. A team of Mechanical Engineers will collaborate with the Delhi Urban Arts Commission to integrate solutions into urban planning models.</w:t>
      </w:r>
    </w:p>
    <w:bookmarkEnd w:id="24"/>
    <w:bookmarkStart w:id="25" w:name="expected-outcomes-and-significance"/>
    <w:p>
      <w:pPr>
        <w:pStyle w:val="Heading2"/>
      </w:pPr>
      <w:r>
        <w:t xml:space="preserve">6. Expected Outcomes and Significance</w:t>
      </w:r>
    </w:p>
    <w:p>
      <w:pPr>
        <w:pStyle w:val="FirstParagraph"/>
      </w:pPr>
      <w:r>
        <w:t xml:space="preserve">This research is poised to deliver transformative outcomes for India New Delhi:</w:t>
      </w:r>
    </w:p>
    <w:p>
      <w:pPr>
        <w:numPr>
          <w:ilvl w:val="0"/>
          <w:numId w:val="1003"/>
        </w:numPr>
        <w:pStyle w:val="Compact"/>
      </w:pPr>
      <w:r>
        <w:t xml:space="preserve">A patented mechanical system reducing EV charging time by 35% during power fluctuations through adaptive voltage regulation.</w:t>
      </w:r>
    </w:p>
    <w:p>
      <w:pPr>
        <w:numPr>
          <w:ilvl w:val="0"/>
          <w:numId w:val="1003"/>
        </w:numPr>
        <w:pStyle w:val="Compact"/>
      </w:pPr>
      <w:r>
        <w:t xml:space="preserve">A predictive maintenance toolkit that enables Mechanical Engineers to forecast component failures with 92% accuracy, cutting fleet downtime.</w:t>
      </w:r>
    </w:p>
    <w:p>
      <w:pPr>
        <w:numPr>
          <w:ilvl w:val="0"/>
          <w:numId w:val="1003"/>
        </w:numPr>
        <w:pStyle w:val="Compact"/>
      </w:pPr>
      <w:r>
        <w:t xml:space="preserve">Policy recommendations for the Delhi State Electric Vehicle Policy 2025 incorporating location-specific technical standards developed through this research.</w:t>
      </w:r>
    </w:p>
    <w:p>
      <w:pPr>
        <w:pStyle w:val="FirstParagraph"/>
      </w:pPr>
      <w:r>
        <w:t xml:space="preserve">The significance extends beyond New Delhi: Solutions will be adapted for other Indian megacities (Mumbai, Bangalore) under the Smart Cities Mission. For Mechanical Engineers in India, this project establishes a new specialization pathway at the intersection of urban engineering and climate action – directly addressing NITI Aayog's call to "build local expertise in sustainable mobility" (2023).</w:t>
      </w:r>
    </w:p>
    <w:bookmarkEnd w:id="25"/>
    <w:bookmarkStart w:id="26" w:name="implementation-framework"/>
    <w:p>
      <w:pPr>
        <w:pStyle w:val="Heading2"/>
      </w:pPr>
      <w:r>
        <w:t xml:space="preserve">7. Implementation Framework</w:t>
      </w:r>
    </w:p>
    <w:p>
      <w:pPr>
        <w:pStyle w:val="FirstParagraph"/>
      </w:pPr>
      <w:r>
        <w:t xml:space="preserve">Conducted under the umbrella of the Centre for Sustainable Technology, IIT Delhi, with partnerships including:</w:t>
      </w:r>
    </w:p>
    <w:p>
      <w:pPr>
        <w:numPr>
          <w:ilvl w:val="0"/>
          <w:numId w:val="1004"/>
        </w:numPr>
        <w:pStyle w:val="Compact"/>
      </w:pPr>
      <w:r>
        <w:t xml:space="preserve">Delhi Metro Rail Corporation (DMRC) – for route network data and pilot corridors</w:t>
      </w:r>
    </w:p>
    <w:p>
      <w:pPr>
        <w:numPr>
          <w:ilvl w:val="0"/>
          <w:numId w:val="1004"/>
        </w:numPr>
        <w:pStyle w:val="Compact"/>
      </w:pPr>
      <w:r>
        <w:t xml:space="preserve">Ministry of Heavy Industries – to align with India's National Hydrogen Mission</w:t>
      </w:r>
    </w:p>
    <w:p>
      <w:pPr>
        <w:numPr>
          <w:ilvl w:val="0"/>
          <w:numId w:val="1004"/>
        </w:numPr>
        <w:pStyle w:val="Compact"/>
      </w:pPr>
      <w:r>
        <w:t xml:space="preserve">Bharat Petroleum Corporation Limited (BPCL) – for hydrogen infrastructure feasibility analysis</w:t>
      </w:r>
    </w:p>
    <w:p>
      <w:pPr>
        <w:pStyle w:val="FirstParagraph"/>
      </w:pPr>
      <w:r>
        <w:t xml:space="preserve">A dedicated team of 5 Mechanical Engineers (including two PhD researchers and three project engineers from Delhi University) will manage the technical execution, with quarterly progress reviews at the Government of NCT of Delhi's Urban Development Ministry.</w:t>
      </w:r>
    </w:p>
    <w:bookmarkEnd w:id="26"/>
    <w:bookmarkStart w:id="27" w:name="Xfc6393a16d385b597b95a3bd132a892967b4f57"/>
    <w:p>
      <w:pPr>
        <w:pStyle w:val="Heading2"/>
      </w:pPr>
      <w:r>
        <w:t xml:space="preserve">8. Conclusion: The Critical Role of Mechanical Engineering in India's Urban Future</w:t>
      </w:r>
    </w:p>
    <w:p>
      <w:pPr>
        <w:pStyle w:val="FirstParagraph"/>
      </w:pPr>
      <w:r>
        <w:t xml:space="preserve">This research proposal positions mechanical engineering as indispensable to India New Delhi's sustainability journey. By developing context-aware technologies that solve Delhi's unique mobility challenges, the project will generate 3-5 patents with commercialization potential for Indian manufacturers like Tata Motors and Ola Electric. More significantly, it establishes a replicable model for how Mechanical Engineers can drive India's green transition – transforming theoretical frameworks into on-the-ground impact. As New Delhi aims to be a global benchmark for sustainable urban mobility by 2040, this research provides the mechanical engineering foundation necessary to achieve that vision while creating high-value technical careers for India's next-generation engineers within the national capital region.</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Energy Solutions for Urban Mobility in New Delhi</dc:title>
  <dc:creator/>
  <dc:language>en</dc:language>
  <cp:keywords/>
  <dcterms:created xsi:type="dcterms:W3CDTF">2026-07-21T13:05:18Z</dcterms:created>
  <dcterms:modified xsi:type="dcterms:W3CDTF">2026-07-21T13:05:18Z</dcterms:modified>
</cp:coreProperties>
</file>

<file path=docProps/custom.xml><?xml version="1.0" encoding="utf-8"?>
<Properties xmlns="http://schemas.openxmlformats.org/officeDocument/2006/custom-properties" xmlns:vt="http://schemas.openxmlformats.org/officeDocument/2006/docPropsVTypes"/>
</file>