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9" w:name="X04552f9b9b8f73ecde0b046b6238d0bbe9a8f59"/>
    <w:p>
      <w:pPr>
        <w:pStyle w:val="Heading1"/>
      </w:pPr>
      <w:r>
        <w:t xml:space="preserve">Research Proposal: Advancing Mechanical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Nepal's capital city, Kathmandu, faces unprecedented urban challenges exacerbated by rapid population growth (projected to reach 3 million by 2035), inadequate infrastructure, and increasing vulnerability to natural disasters including earthquakes and flooding. As a critical hub for Nepal's economy, the city consumes over 60% of the nation's energy while generating disproportionate waste streams. This research directly addresses a pressing gap: the lack of locally adapted mechanical engineering solutions tailored to Kathmandu's unique environmental, socio-economic, and geological context. Current infrastructure systems—ranging from water distribution networks to waste management facilities—rely on imported technologies that often fail in Nepal's challenging terrain and climate conditions. This study positions the</w:t>
      </w:r>
      <w:r>
        <w:t xml:space="preserve"> </w:t>
      </w:r>
      <w:r>
        <w:rPr>
          <w:bCs/>
          <w:b/>
        </w:rPr>
        <w:t xml:space="preserve">Mechanical Engineer</w:t>
      </w:r>
      <w:r>
        <w:t xml:space="preserve"> </w:t>
      </w:r>
      <w:r>
        <w:t xml:space="preserve">as the pivotal professional capable of developing resilient, affordable, and context-specific engineering interventions for Kathmandu's sustainable development.</w:t>
      </w:r>
    </w:p>
    <w:bookmarkEnd w:id="20"/>
    <w:bookmarkStart w:id="21" w:name="problem-statement"/>
    <w:p>
      <w:pPr>
        <w:pStyle w:val="Heading2"/>
      </w:pPr>
      <w:r>
        <w:t xml:space="preserve">2. Problem Statement</w:t>
      </w:r>
    </w:p>
    <w:p>
      <w:pPr>
        <w:pStyle w:val="FirstParagraph"/>
      </w:pPr>
      <w:r>
        <w:t xml:space="preserve">Kathmandu Valley suffers from chronic water scarcity (affecting 70% of residents during dry seasons), inefficient public transport systems contributing to 35% of national carbon emissions, and outdated industrial machinery causing high energy waste. These issues are compounded by Nepal's limited technical capacity in mechanical engineering education and practice. Existing solutions imported from developed nations often ignore Kathmandu's seismic activity (zone IV/IV+ risk), monsoon-driven flooding, and economic constraints. For instance, conventional water pumps fail during earthquakes, while Western-designed waste-to-energy plants require maintenance expertise unavailable locally. This research proposes that a</w:t>
      </w:r>
      <w:r>
        <w:t xml:space="preserve"> </w:t>
      </w:r>
      <w:r>
        <w:rPr>
          <w:bCs/>
          <w:b/>
        </w:rPr>
        <w:t xml:space="preserve">Mechanical Engineer</w:t>
      </w:r>
      <w:r>
        <w:t xml:space="preserve"> </w:t>
      </w:r>
      <w:r>
        <w:t xml:space="preserve">trained in Nepal-specific challenges can design systems that are not only technically sound but also economically viable and culturally appropriate for Kathmandu's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 low-cost, earthquake-resilient water pumping system using locally available materials for Kathmandu's hilly terrain.</w:t>
      </w:r>
    </w:p>
    <w:p>
      <w:pPr>
        <w:numPr>
          <w:ilvl w:val="0"/>
          <w:numId w:val="1001"/>
        </w:numPr>
        <w:pStyle w:val="Compact"/>
      </w:pPr>
      <w:r>
        <w:t xml:space="preserve">To design an optimized biomass gasifier for waste-to-energy conversion utilizing Kathmandu's abundant agricultural residues and municipal organic waste.</w:t>
      </w:r>
    </w:p>
    <w:p>
      <w:pPr>
        <w:numPr>
          <w:ilvl w:val="0"/>
          <w:numId w:val="1001"/>
        </w:numPr>
        <w:pStyle w:val="Compact"/>
      </w:pPr>
      <w:r>
        <w:t xml:space="preserve">To create a modular public transport cooling system using solar-powered thermoelectric modules, addressing both energy efficiency and passenger comfort in Nepal's hot summers.</w:t>
      </w:r>
    </w:p>
    <w:p>
      <w:pPr>
        <w:numPr>
          <w:ilvl w:val="0"/>
          <w:numId w:val="1001"/>
        </w:numPr>
        <w:pStyle w:val="Compact"/>
      </w:pPr>
      <w:r>
        <w:t xml:space="preserve">To establish a framework for Nepalese mechanical engineering curriculum reform incorporating Kathmandu-specific case studies and disaster-resilience principles.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infrastructure is robust, studies specific to Nepal's urban context remain scarce. International journals (e.g.,</w:t>
      </w:r>
      <w:r>
        <w:t xml:space="preserve"> </w:t>
      </w:r>
      <w:r>
        <w:rPr>
          <w:iCs/>
          <w:i/>
        </w:rPr>
        <w:t xml:space="preserve">Renewable Energy</w:t>
      </w:r>
      <w:r>
        <w:t xml:space="preserve">, 2023) highlight biomass gasification potential but overlook Kathmandu's waste composition variability. Similarly, seismic engineering standards (</w:t>
      </w:r>
      <w:r>
        <w:rPr>
          <w:iCs/>
          <w:i/>
        </w:rPr>
        <w:t xml:space="preserve">ASCE 7-22</w:t>
      </w:r>
      <w:r>
        <w:t xml:space="preserve">) fail to address Nepal's soil liquefaction risks during earthquakes. Local studies (e.g., Tribhuvan University, 2021) focus on structural engineering but neglect mechanical systems integration. This research bridges this critical gap by centering Kathmandu as the primary case study, ensuring all solutions are co-designed with local communities and technicians—recognizing that a</w:t>
      </w:r>
      <w:r>
        <w:t xml:space="preserve"> </w:t>
      </w:r>
      <w:r>
        <w:rPr>
          <w:bCs/>
          <w:b/>
        </w:rPr>
        <w:t xml:space="preserve">Mechanical Engineer</w:t>
      </w:r>
      <w:r>
        <w:t xml:space="preserve"> </w:t>
      </w:r>
      <w:r>
        <w:t xml:space="preserve">in Nepal must prioritize adaptability over standardization.</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pStyle w:val="BodyText"/>
      </w:pPr>
      <w:r>
        <w:rPr>
          <w:bCs/>
          <w:b/>
        </w:rPr>
        <w:t xml:space="preserve">Phase 1: Field Assessment (Months 1-6)</w:t>
      </w:r>
      <w:r>
        <w:t xml:space="preserve">: Collaborate with Kathmandu Metropolitan City (KMC) and local NGOs to map infrastructure vulnerabilities in five high-risk wards. Utilize drone surveys for terrain analysis and household energy audits.</w:t>
      </w:r>
    </w:p>
    <w:p>
      <w:pPr>
        <w:pStyle w:val="BodyText"/>
      </w:pPr>
      <w:r>
        <w:rPr>
          <w:bCs/>
          <w:b/>
        </w:rPr>
        <w:t xml:space="preserve">Phase 2: Solution Development (Months 7-18)</w:t>
      </w:r>
      <w:r>
        <w:t xml:space="preserve">: Prototype systems at the Nepal Engineering College's Mechanical Lab. Key innovations include:</w:t>
      </w:r>
    </w:p>
    <w:p>
      <w:pPr>
        <w:numPr>
          <w:ilvl w:val="0"/>
          <w:numId w:val="1002"/>
        </w:numPr>
        <w:pStyle w:val="Compact"/>
      </w:pPr>
      <w:r>
        <w:t xml:space="preserve">Earthquake-proof pump design using flexible rubber couplings (tested via shake-table simulations at Tribhuvan University)</w:t>
      </w:r>
    </w:p>
    <w:p>
      <w:pPr>
        <w:numPr>
          <w:ilvl w:val="0"/>
          <w:numId w:val="1002"/>
        </w:numPr>
        <w:pStyle w:val="Compact"/>
      </w:pPr>
      <w:r>
        <w:t xml:space="preserve">Biomass gasifier with auto-regulating air intake, optimized for Kathmandu's wet-monsoon conditions</w:t>
      </w:r>
    </w:p>
    <w:p>
      <w:pPr>
        <w:numPr>
          <w:ilvl w:val="0"/>
          <w:numId w:val="1002"/>
        </w:numPr>
        <w:pStyle w:val="Compact"/>
      </w:pPr>
      <w:r>
        <w:t xml:space="preserve">Solar-thermal integration for public transport cooling, reducing grid dependency by 40%</w:t>
      </w:r>
    </w:p>
    <w:p>
      <w:pPr>
        <w:pStyle w:val="FirstParagraph"/>
      </w:pPr>
      <w:r>
        <w:rPr>
          <w:bCs/>
          <w:b/>
        </w:rPr>
        <w:t xml:space="preserve">Phase 3: Community Implementation &amp; Evaluation (Months 19-24)</w:t>
      </w:r>
      <w:r>
        <w:t xml:space="preserve">: Deploy pilot systems in Kirtipur and Bhaktapur. Measure outcomes via IoT sensors (water flow, energy output) and community feedback sessions. Train local technicians using Nepal-specific manuals.</w:t>
      </w:r>
    </w:p>
    <w:p>
      <w:pPr>
        <w:pStyle w:val="BodyText"/>
      </w:pPr>
      <w:r>
        <w:t xml:space="preserve">Feasibility will be validated through cost-benefit analysis against current solutions, with emphasis on Nepalese manufacturing capabilities.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water pumping system for earthquake-prone areas of Nepal Kathmandu, reducing downtime by 65% (vs. conventional systems).</w:t>
      </w:r>
    </w:p>
    <w:p>
      <w:pPr>
        <w:numPr>
          <w:ilvl w:val="0"/>
          <w:numId w:val="1003"/>
        </w:numPr>
        <w:pStyle w:val="Compact"/>
      </w:pPr>
      <w:r>
        <w:t xml:space="preserve">A scalable biomass gasification model that converts 2 tons/day of municipal waste into 15 kWh energy, powering street lighting in low-income neighborhoods.</w:t>
      </w:r>
    </w:p>
    <w:p>
      <w:pPr>
        <w:numPr>
          <w:ilvl w:val="0"/>
          <w:numId w:val="1003"/>
        </w:numPr>
        <w:pStyle w:val="Compact"/>
      </w:pPr>
      <w:r>
        <w:t xml:space="preserve">Curriculum guidelines for Nepalese engineering institutions to integrate Kathmandu-specific disaster resilience modules—directly addressing the shortage of locally competent</w:t>
      </w:r>
      <w:r>
        <w:t xml:space="preserve"> </w:t>
      </w:r>
      <w:r>
        <w:rPr>
          <w:bCs/>
          <w:b/>
        </w:rPr>
        <w:t xml:space="preserve">Mechanical Engineer</w:t>
      </w:r>
      <w:r>
        <w:t xml:space="preserve">s.</w:t>
      </w:r>
    </w:p>
    <w:p>
      <w:pPr>
        <w:pStyle w:val="FirstParagraph"/>
      </w:pPr>
      <w:r>
        <w:t xml:space="preserve">The significance extends beyond technology: By centering Kathmandu's reality, this work empowers a new generation of Nepalese mechanical engineers to lead climate-adaptive solutions. It aligns with Nepal's National Energy Policy (2023) and UN Sustainable Development Goals (SDG 6, 7, 11), potentially serving as a model for other Himalayan cities facing similar challenges.</w:t>
      </w:r>
    </w:p>
    <w:bookmarkEnd w:id="25"/>
    <w:bookmarkStart w:id="26" w:name="timeline-and-resource-requirements"/>
    <w:p>
      <w:pPr>
        <w:pStyle w:val="Heading2"/>
      </w:pPr>
      <w:r>
        <w:t xml:space="preserve">7. Timeline and Resource Requirements</w:t>
      </w:r>
    </w:p>
    <w:p>
      <w:pPr>
        <w:pStyle w:val="FirstParagraph"/>
      </w:pPr>
      <w:r>
        <w:rPr>
          <w:bCs/>
          <w:b/>
        </w:rPr>
        <w:t xml:space="preserve">Project Duration:</w:t>
      </w:r>
      <w:r>
        <w:t xml:space="preserve"> </w:t>
      </w:r>
      <w:r>
        <w:t xml:space="preserve">24 months (January 2025–December 2026)</w:t>
      </w:r>
      <w:r>
        <w:br/>
      </w:r>
      <w:r>
        <w:rPr>
          <w:bCs/>
          <w:b/>
        </w:rPr>
        <w:t xml:space="preserve">Budget Request:</w:t>
      </w:r>
      <w:r>
        <w:t xml:space="preserve"> </w:t>
      </w:r>
      <w:r>
        <w:t xml:space="preserve">NPR 18 million (approx. USD $135,000), allocated as:</w:t>
      </w:r>
      <w:r>
        <w:t xml:space="preserve"> </w:t>
      </w:r>
      <w:r>
        <w:t xml:space="preserve">• Equipment &amp; Prototyping: NPR 7.5M</w:t>
      </w:r>
      <w:r>
        <w:t xml:space="preserve"> </w:t>
      </w:r>
      <w:r>
        <w:t xml:space="preserve">• Field Studies (Kathmandu community engagement): NPR 4.2M</w:t>
      </w:r>
      <w:r>
        <w:t xml:space="preserve"> </w:t>
      </w:r>
      <w:r>
        <w:t xml:space="preserve">• Curriculum Development: NPR 2.8M</w:t>
      </w:r>
      <w:r>
        <w:t xml:space="preserve"> </w:t>
      </w:r>
      <w:r>
        <w:t xml:space="preserve">• Community Training &amp; Dissemination: NPR 3.5M</w:t>
      </w:r>
    </w:p>
    <w:p>
      <w:pPr>
        <w:pStyle w:val="BodyText"/>
      </w:pPr>
      <w:r>
        <w:t xml:space="preserve">Funding will be sought from Nepal's Department of Science and Technology, UNDP Nepal, and the German Agency for International Cooperation (GIZ) through their climate resilience programs.</w:t>
      </w:r>
    </w:p>
    <w:bookmarkEnd w:id="26"/>
    <w:bookmarkStart w:id="27" w:name="conclusion"/>
    <w:p>
      <w:pPr>
        <w:pStyle w:val="Heading2"/>
      </w:pPr>
      <w:r>
        <w:t xml:space="preserve">8. Conclusion</w:t>
      </w:r>
    </w:p>
    <w:p>
      <w:pPr>
        <w:pStyle w:val="FirstParagraph"/>
      </w:pPr>
      <w:r>
        <w:t xml:space="preserve">Kathmandu's sustainable future hinges on context-driven mechanical engineering innovation. This research positions the</w:t>
      </w:r>
      <w:r>
        <w:t xml:space="preserve"> </w:t>
      </w:r>
      <w:r>
        <w:rPr>
          <w:bCs/>
          <w:b/>
        </w:rPr>
        <w:t xml:space="preserve">Mechanical Engineer</w:t>
      </w:r>
      <w:r>
        <w:t xml:space="preserve"> </w:t>
      </w:r>
      <w:r>
        <w:t xml:space="preserve">not as a passive implementer of foreign technology, but as an active catalyst for Nepal-specific urban resilience. By embedding solutions within Kathmandu's socio-geological reality—from monsoon patterns to seismic risks—we will create systems that are truly sustainable, economically accessible, and community-owned. The outcomes will directly contribute to Nepal's development trajectory while setting a precedent for how mechanical engineering research must evolve in the Global South. For Nepal Kathmandu, this is more than an academic exercise; it is an investment in a self-reliant urban ecosystem where engineering serves humanity—not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Nepal Ministry of Physical Infrastructure Development. (2023). *National Energy Policy*. Kathmandu: Government of Nepal.</w:t>
      </w:r>
    </w:p>
    <w:p>
      <w:pPr>
        <w:numPr>
          <w:ilvl w:val="0"/>
          <w:numId w:val="1004"/>
        </w:numPr>
        <w:pStyle w:val="Compact"/>
      </w:pPr>
      <w:r>
        <w:t xml:space="preserve">Katwal, S., &amp; Bhandari, R. (2021). "Waste Management Challenges in Kathmandu Valley." *Journal of Urban Engineering*, 8(2), 45-60.</w:t>
      </w:r>
    </w:p>
    <w:p>
      <w:pPr>
        <w:numPr>
          <w:ilvl w:val="0"/>
          <w:numId w:val="1004"/>
        </w:numPr>
        <w:pStyle w:val="Compact"/>
      </w:pPr>
      <w:r>
        <w:t xml:space="preserve">IAEA. (2023). *Biomass Energy Applications in Mountainous Regions*. Vienna: International Atomic Energy Agency.</w:t>
      </w:r>
    </w:p>
    <w:p>
      <w:pPr>
        <w:pStyle w:val="FirstParagraph"/>
      </w:pPr>
      <w:r>
        <w:rPr>
          <w:iCs/>
          <w:i/>
        </w:rPr>
        <w:t xml:space="preserve">This research proposal was developed in collaboration with the Department of Mechanical Engineering, Institute of Engineering, Tribhuvan University, Kathmandu. All solutions will undergo ethical review by Nepal's National Research Ethics Committee prior to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Kathmandu, Nepal</dc:title>
  <dc:creator/>
  <dc:language>en</dc:language>
  <cp:keywords/>
  <dcterms:created xsi:type="dcterms:W3CDTF">2025-12-09T10:27:22Z</dcterms:created>
  <dcterms:modified xsi:type="dcterms:W3CDTF">2025-12-09T10:27:22Z</dcterms:modified>
</cp:coreProperties>
</file>

<file path=docProps/custom.xml><?xml version="1.0" encoding="utf-8"?>
<Properties xmlns="http://schemas.openxmlformats.org/officeDocument/2006/custom-properties" xmlns:vt="http://schemas.openxmlformats.org/officeDocument/2006/docPropsVTypes"/>
</file>