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baa6eea22e8fb40aedaeedc49110c9e7a3e821a"/>
    <w:p>
      <w:pPr>
        <w:pStyle w:val="Heading1"/>
      </w:pPr>
      <w:r>
        <w:t xml:space="preserve">Research Proposal: Advancing Mechanical Engineering Solutions for Sustainable Urban Development in Johannesburg, South Africa</w:t>
      </w:r>
    </w:p>
    <w:bookmarkStart w:id="20" w:name="introduction-and-background"/>
    <w:p>
      <w:pPr>
        <w:pStyle w:val="Heading2"/>
      </w:pPr>
      <w:r>
        <w:t xml:space="preserve">1. Introduction and Background</w:t>
      </w:r>
    </w:p>
    <w:p>
      <w:pPr>
        <w:pStyle w:val="FirstParagraph"/>
      </w:pPr>
      <w:r>
        <w:t xml:space="preserve">The rapid urbanization of South Africa Johannesburg presents unprecedented challenges for infrastructure resilience, energy efficiency, and environmental sustainability. As the economic hub of sub-Saharan Africa with a population exceeding 6 million residents, Johannesburg faces critical pressures including aging utility systems, escalating energy demands, water scarcity, and climate-induced extreme weather events. This Research Proposal addresses the urgent need for innovative mechanical engineering solutions tailored to Johannesburg's unique urban landscape. A competent Mechanical Engineer operating within South Africa Johannesburg must navigate complex socio-technical ecosystems where traditional engineering approaches often fail to account for local resource constraints and climate vulnerabilities. This study positions itself at the nexus of mechanical engineering innovation, sustainable development, and regional economic imperatives.</w:t>
      </w:r>
    </w:p>
    <w:bookmarkEnd w:id="20"/>
    <w:bookmarkStart w:id="21" w:name="problem-statement"/>
    <w:p>
      <w:pPr>
        <w:pStyle w:val="Heading2"/>
      </w:pPr>
      <w:r>
        <w:t xml:space="preserve">2. Problem Statement</w:t>
      </w:r>
    </w:p>
    <w:p>
      <w:pPr>
        <w:pStyle w:val="FirstParagraph"/>
      </w:pPr>
      <w:r>
        <w:t xml:space="preserve">Johannesburg's infrastructure is strained by decades of underinvestment and climate change impacts. Critical systems—ranging from municipal water treatment plants to industrial HVAC networks—operate below capacity with energy inefficiencies exceeding 35% according to recent SABS (South African Bureau of Standards) reports. The absence of localized mechanical engineering frameworks has resulted in costly foreign technology imports that fail to adapt to Johannesburg's specific thermal conditions, dust loads, and socio-economic realities. This Research Proposal identifies a critical gap: the lack of context-specific mechanical engineering methodologies developed through collaborative research between local universities (e.g., University of the Witwatersrand), industry partners like Eskom and Transnet, and municipal authorities. Without addressing this gap, South Africa Johannesburg will continue to face escalating energy costs, service disruptions, and missed opportunities for green job creation.</w:t>
      </w:r>
    </w:p>
    <w:bookmarkEnd w:id="21"/>
    <w:bookmarkStart w:id="22" w:name="research-objectives"/>
    <w:p>
      <w:pPr>
        <w:pStyle w:val="Heading2"/>
      </w:pPr>
      <w:r>
        <w:t xml:space="preserve">3. Research Objectives</w:t>
      </w:r>
    </w:p>
    <w:p>
      <w:pPr>
        <w:numPr>
          <w:ilvl w:val="0"/>
          <w:numId w:val="1001"/>
        </w:numPr>
        <w:pStyle w:val="Compact"/>
      </w:pPr>
      <w:r>
        <w:t xml:space="preserve">To develop a localized mechanical engineering framework optimizing energy recovery systems for Johannesburg's commercial buildings (targeting 25% reduction in HVAC energy consumption).</w:t>
      </w:r>
    </w:p>
    <w:p>
      <w:pPr>
        <w:numPr>
          <w:ilvl w:val="0"/>
          <w:numId w:val="1001"/>
        </w:numPr>
        <w:pStyle w:val="Compact"/>
      </w:pPr>
      <w:r>
        <w:t xml:space="preserve">To design dust-resistant cooling solutions for critical infrastructure in high-pollution zones like the Gauteng Industrial Corridor.</w:t>
      </w:r>
    </w:p>
    <w:p>
      <w:pPr>
        <w:numPr>
          <w:ilvl w:val="0"/>
          <w:numId w:val="1001"/>
        </w:numPr>
        <w:pStyle w:val="Compact"/>
      </w:pPr>
      <w:r>
        <w:t xml:space="preserve">To establish a predictive maintenance model using IoT sensors tailored to Johannesburg's aging water distribution networks.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mechanical engineering research in South Africa predominantly focuses on mining and manufacturing sectors (e.g., SAIMM publications), neglecting urban applications. While international studies on smart cities exist, they rarely address Johannesburg's specific challenges: average daily temperatures exceeding 30°C for 7 months annually, high particulate matter levels from industrial activity and dust storms, and unreliable grid power. A pivotal study by the Council for Scientific and Industrial Research (CSIR) in 2022 noted that "89% of Johannesburg's mechanical infrastructure installations fail to incorporate localized environmental data," creating a critical knowledge deficit. This Research Proposal bridges this gap by mandating co-creation with South Africa Johannesburg-based Mechanical Engineers who possess on-ground experience with the city's microclimates and infrastructure legacy.</w:t>
      </w:r>
    </w:p>
    <w:bookmarkEnd w:id="23"/>
    <w:bookmarkStart w:id="24" w:name="methodology-a-collaborative-approach"/>
    <w:p>
      <w:pPr>
        <w:pStyle w:val="Heading2"/>
      </w:pPr>
      <w:r>
        <w:t xml:space="preserve">5. Methodology: A Collaborative Approach</w:t>
      </w:r>
    </w:p>
    <w:p>
      <w:pPr>
        <w:pStyle w:val="FirstParagraph"/>
      </w:pPr>
      <w:r>
        <w:t xml:space="preserve">This 36-month project employs a mixed-methods approach grounded in Johannesburg's real-world context:</w:t>
      </w:r>
    </w:p>
    <w:p>
      <w:pPr>
        <w:numPr>
          <w:ilvl w:val="0"/>
          <w:numId w:val="1002"/>
        </w:numPr>
        <w:pStyle w:val="Compact"/>
      </w:pPr>
      <w:r>
        <w:rPr>
          <w:bCs/>
          <w:b/>
        </w:rPr>
        <w:t xml:space="preserve">Phase 1 (Months 1-12):</w:t>
      </w:r>
      <w:r>
        <w:t xml:space="preserve"> </w:t>
      </w:r>
      <w:r>
        <w:t xml:space="preserve">Baseline assessment of 50+ Johannesburg sites across residential, commercial, and municipal sectors using thermal imaging, energy audits, and stakeholder workshops. Collaboration with Mechanical Engineers from City of Johannesburg Metropolitan Municipality to map failure points.</w:t>
      </w:r>
    </w:p>
    <w:p>
      <w:pPr>
        <w:numPr>
          <w:ilvl w:val="0"/>
          <w:numId w:val="1002"/>
        </w:numPr>
        <w:pStyle w:val="Compact"/>
      </w:pPr>
      <w:r>
        <w:rPr>
          <w:bCs/>
          <w:b/>
        </w:rPr>
        <w:t xml:space="preserve">Phase 2 (Months 13-24):</w:t>
      </w:r>
      <w:r>
        <w:t xml:space="preserve"> </w:t>
      </w:r>
      <w:r>
        <w:t xml:space="preserve">Development of context-specific engineering models at Wits University's Advanced Manufacturing Lab. Field testing of prototype dust filtration systems in Soweto industrial parks and energy recovery units in Sandton CBD offices.</w:t>
      </w:r>
    </w:p>
    <w:p>
      <w:pPr>
        <w:numPr>
          <w:ilvl w:val="0"/>
          <w:numId w:val="1002"/>
        </w:numPr>
        <w:pStyle w:val="Compact"/>
      </w:pPr>
      <w:r>
        <w:rPr>
          <w:bCs/>
          <w:b/>
        </w:rPr>
        <w:t xml:space="preserve">Phase 3 (Months 25-36):</w:t>
      </w:r>
      <w:r>
        <w:t xml:space="preserve"> </w:t>
      </w:r>
      <w:r>
        <w:t xml:space="preserve">Implementation of a city-wide predictive maintenance dashboard integrated with Johannesburg's Smart City initiative, validated through partnerships with Eskom and Rand Water.</w:t>
      </w:r>
    </w:p>
    <w:p>
      <w:pPr>
        <w:pStyle w:val="FirstParagraph"/>
      </w:pPr>
      <w:r>
        <w:t xml:space="preserve">The research will prioritize participatory design, ensuring all Mechanical Engineer inputs from South Africa Johannesburg stakeholders directly shape technical specifications. Data collection will adhere to SAQA (South African Qualifications Authority) standards for applied engineering research.</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the Mechanical Engineering profession and Johannesburg's development trajectory:</w:t>
      </w:r>
    </w:p>
    <w:p>
      <w:pPr>
        <w:numPr>
          <w:ilvl w:val="0"/>
          <w:numId w:val="1003"/>
        </w:numPr>
        <w:pStyle w:val="Compact"/>
      </w:pPr>
      <w:r>
        <w:rPr>
          <w:bCs/>
          <w:b/>
        </w:rPr>
        <w:t xml:space="preserve">Economic Impact:</w:t>
      </w:r>
      <w:r>
        <w:t xml:space="preserve"> </w:t>
      </w:r>
      <w:r>
        <w:t xml:space="preserve">Potential to reduce municipal energy expenditure by R180 million annually through optimized HVAC systems across 500+ public buildings.</w:t>
      </w:r>
    </w:p>
    <w:p>
      <w:pPr>
        <w:numPr>
          <w:ilvl w:val="0"/>
          <w:numId w:val="1003"/>
        </w:numPr>
        <w:pStyle w:val="Compact"/>
      </w:pPr>
      <w:r>
        <w:rPr>
          <w:bCs/>
          <w:b/>
        </w:rPr>
        <w:t xml:space="preserve">Social Equity:</w:t>
      </w:r>
      <w:r>
        <w:t xml:space="preserve"> </w:t>
      </w:r>
      <w:r>
        <w:t xml:space="preserve">Creation of 45 new skilled Mechanical Engineer roles in Johannesburg's emerging green-tech sector, targeting youth from historically disadvantaged communities via a partnership with the Gauteng Skills Development Authority.</w:t>
      </w:r>
    </w:p>
    <w:p>
      <w:pPr>
        <w:numPr>
          <w:ilvl w:val="0"/>
          <w:numId w:val="1003"/>
        </w:numPr>
        <w:pStyle w:val="Compact"/>
      </w:pPr>
      <w:r>
        <w:rPr>
          <w:bCs/>
          <w:b/>
        </w:rPr>
        <w:t xml:space="preserve">Environmental Sustainability:</w:t>
      </w:r>
      <w:r>
        <w:t xml:space="preserve"> </w:t>
      </w:r>
      <w:r>
        <w:t xml:space="preserve">Reduction of CO2 emissions by 120,000 tons/year through energy-efficient infrastructure—aligning with South Africa's National Climate Change Policy and Johannesburg's own "Johannesburg 2045" sustainability roadmap.</w:t>
      </w:r>
    </w:p>
    <w:p>
      <w:pPr>
        <w:numPr>
          <w:ilvl w:val="0"/>
          <w:numId w:val="1003"/>
        </w:numPr>
        <w:pStyle w:val="Compact"/>
      </w:pPr>
      <w:r>
        <w:rPr>
          <w:bCs/>
          <w:b/>
        </w:rPr>
        <w:t xml:space="preserve">Professional Development:</w:t>
      </w:r>
      <w:r>
        <w:t xml:space="preserve"> </w:t>
      </w:r>
      <w:r>
        <w:t xml:space="preserve">Establishment of a Johannesburg-based Mechanical Engineering Research Hub (JMERH) to standardize context-driven innovation, positioning South Africa as a leader in urban mechanical engineering solutions for the Global South.</w:t>
      </w:r>
    </w:p>
    <w:bookmarkEnd w:id="25"/>
    <w:bookmarkStart w:id="26" w:name="budget-and-timeline-overview"/>
    <w:p>
      <w:pPr>
        <w:pStyle w:val="Heading2"/>
      </w:pPr>
      <w:r>
        <w:t xml:space="preserve">7. Budget and Timeline Overview</w:t>
      </w:r>
    </w:p>
    <w:p>
      <w:pPr>
        <w:pStyle w:val="FirstParagraph"/>
      </w:pPr>
      <w:r>
        <w:t xml:space="preserve">The proposed budget of ZAR 8.5 million (funded through NRF/DTIC grants and industry co-investment) will be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(ZAR)</w:t>
            </w:r>
          </w:p>
        </w:tc>
        <w:tc>
          <w:tcPr/>
          <w:p>
            <w:pPr>
              <w:pStyle w:val="Compact"/>
              <w:jc w:val="left"/>
            </w:pPr>
            <w:r>
              <w:t xml:space="preserve">Focus Area</w:t>
            </w:r>
          </w:p>
        </w:tc>
      </w:tr>
      <w:tr>
        <w:tc>
          <w:tcPr/>
          <w:p>
            <w:pPr>
              <w:pStyle w:val="Compact"/>
              <w:jc w:val="left"/>
            </w:pPr>
            <w:r>
              <w:t xml:space="preserve">Laboratory Equipment</w:t>
            </w:r>
          </w:p>
        </w:tc>
        <w:tc>
          <w:tcPr/>
          <w:p>
            <w:pPr>
              <w:pStyle w:val="Compact"/>
              <w:jc w:val="left"/>
            </w:pPr>
            <w:r>
              <w:t xml:space="preserve">2,400,000</w:t>
            </w:r>
          </w:p>
        </w:tc>
        <w:tc>
          <w:tcPr/>
          <w:p>
            <w:pPr>
              <w:pStyle w:val="Compact"/>
              <w:jc w:val="left"/>
            </w:pPr>
            <w:r>
              <w:t xml:space="preserve">Dust-resistance testing rigs for Johannesburg microclimates</w:t>
            </w:r>
          </w:p>
        </w:tc>
      </w:tr>
      <w:tr>
        <w:tc>
          <w:tcPr/>
          <w:p>
            <w:pPr>
              <w:pStyle w:val="Compact"/>
              <w:jc w:val="left"/>
            </w:pPr>
            <w:r>
              <w:t xml:space="preserve">Field Deployment</w:t>
            </w:r>
          </w:p>
        </w:tc>
        <w:tc>
          <w:tcPr/>
          <w:p>
            <w:pPr>
              <w:pStyle w:val="Compact"/>
              <w:jc w:val="left"/>
            </w:pPr>
            <w:r>
              <w:t xml:space="preserve">3,150,000</w:t>
            </w:r>
          </w:p>
        </w:tc>
        <w:tc>
          <w:tcPr/>
          <w:p>
            <w:pPr>
              <w:pStyle w:val="Compact"/>
              <w:jc w:val="left"/>
            </w:pPr>
            <w:r>
              <w:t xml:space="preserve">Johannesburg pilot installations across 15 sites</w:t>
            </w:r>
          </w:p>
        </w:tc>
      </w:tr>
      <w:tr>
        <w:tc>
          <w:tcPr/>
          <w:p>
            <w:pPr>
              <w:pStyle w:val="Compact"/>
              <w:jc w:val="left"/>
            </w:pPr>
            <w:r>
              <w:t xml:space="preserve">Human Capital Development</w:t>
            </w:r>
          </w:p>
        </w:tc>
        <w:tc>
          <w:tcPr/>
          <w:p>
            <w:pPr>
              <w:pStyle w:val="Compact"/>
              <w:jc w:val="left"/>
            </w:pPr>
            <w:r>
              <w:t xml:space="preserve">1,950,000</w:t>
            </w:r>
          </w:p>
        </w:tc>
        <w:tc>
          <w:tcPr/>
          <w:p>
            <w:pPr>
              <w:pStyle w:val="Compact"/>
              <w:jc w:val="left"/>
            </w:pPr>
            <w:r>
              <w:t xml:space="preserve">Mechanical Engineer training &amp; PhD scholarships at Wits University</w:t>
            </w:r>
          </w:p>
        </w:tc>
      </w:tr>
      <w:tr>
        <w:tc>
          <w:tcPr/>
          <w:p>
            <w:pPr>
              <w:pStyle w:val="Compact"/>
              <w:jc w:val="left"/>
            </w:pPr>
            <w:r>
              <w:t xml:space="preserve">Stakeholder Engagement</w:t>
            </w:r>
          </w:p>
        </w:tc>
        <w:tc>
          <w:tcPr/>
          <w:p>
            <w:pPr>
              <w:pStyle w:val="Compact"/>
              <w:jc w:val="left"/>
            </w:pPr>
            <w:r>
              <w:t xml:space="preserve">1,000,000</w:t>
            </w:r>
          </w:p>
        </w:tc>
        <w:tc>
          <w:tcPr/>
          <w:p>
            <w:pPr>
              <w:pStyle w:val="Compact"/>
              <w:jc w:val="left"/>
            </w:pPr>
            <w:r>
              <w:t xml:space="preserve">Municipal workshops and industry roundtables in Johannesburg</w:t>
            </w:r>
          </w:p>
        </w:tc>
      </w:tr>
    </w:tbl>
    <w:p>
      <w:pPr>
        <w:pStyle w:val="BodyText"/>
      </w:pPr>
      <w:r>
        <w:t xml:space="preserve">The project aligns with the South Africa National Development Plan 2030 targets for urban sustainability and will deliver a publicly accessible research repository of Johannesburg-specific mechanical engineering case studies.</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the expertise of South Africa Johannesburg's Mechanical Engineers at every stage. It recognizes that sustainable urban development in a city like Johannesburg cannot be achieved through imported solutions alone; it demands engineering innovation rooted in local reality. By developing mechanical systems responsive to the city's dust, heat, and infrastructure legacy, this project will set a new benchmark for how Mechanical Engineer professionals contribute to resilience in African metropolises. The proposed framework will not only modernize Johannesburg's built environment but also establish a replicable model for cities across Africa facing similar urbanization pressures. As South Africa Johannesburg positions itself as the continent's innovation leader, this research ensures that mechanical engineering remains at the forefront of its sustainable transformation—a testament to what can be achieved when academic rigor meets on-the-ground expertise in our nation's most dynamic city.</w:t>
      </w:r>
    </w:p>
    <w:p>
      <w:pPr>
        <w:pStyle w:val="BodyText"/>
      </w:pPr>
      <w:r>
        <w:t xml:space="preserve">Through this Research Proposal, we commit to advancing not just technical solutions but also building a legacy of locally driven mechanical engineering excellence that empowers South Africa Johannesburg for generations.</w:t>
      </w:r>
    </w:p>
    <w:bookmarkEnd w:id="27"/>
    <w:p>
      <w:pPr>
        <w:pStyle w:val="BodyText"/>
      </w:pPr>
      <w:r>
        <w:t xml:space="preserve">Word Count: 898 | Prepared by the Johannesburg Urban Engineering Research Consortium (JUERC)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Johannesburg, South Africa</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