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0ad52e6fd9e5acf018101ce85bd5f2a288a58e2"/>
    <w:p>
      <w:pPr>
        <w:pStyle w:val="Heading1"/>
      </w:pPr>
      <w:r>
        <w:t xml:space="preserve">Research Proposal: Advancing Mechanical Engineering Innovation in South Korea Seoul</w:t>
      </w:r>
    </w:p>
    <w:bookmarkStart w:id="20" w:name="abstract"/>
    <w:p>
      <w:pPr>
        <w:pStyle w:val="Heading2"/>
      </w:pPr>
      <w:r>
        <w:t xml:space="preserve">Abstract</w:t>
      </w:r>
    </w:p>
    <w:p>
      <w:pPr>
        <w:pStyle w:val="FirstParagraph"/>
      </w:pPr>
      <w:r>
        <w:t xml:space="preserve">This comprehensive Research Proposal outlines a strategic initiative to address critical gaps in advanced mechanical engineering systems within the dynamic industrial landscape of South Korea Seoul. As the global hub for cutting-edge technology and manufacturing, South Korea Seoul demands next-generation solutions from a highly skilled Mechanical Engineer workforce. This project directly responds to national priorities outlined in the Korean government's "Korea New Deal" and "Advanced Manufacturing Innovation Strategy," targeting high-impact areas such as sustainable energy systems, intelligent robotics, and precision manufacturing. By establishing a dedicated research consortium in Seoul, this Research Proposal positions South Korea Seoul at the forefront of global mechanical engineering excellence through interdisciplinary collaboration between leading universities (KAIST, SNU), industry giants (Hyundai Motor Group, Samsung Electronics), and government R&amp;D institutions.</w:t>
      </w:r>
    </w:p>
    <w:bookmarkEnd w:id="20"/>
    <w:bookmarkStart w:id="21" w:name="Xbd441342f7dc42b7d253723da430d32aae4871a"/>
    <w:p>
      <w:pPr>
        <w:pStyle w:val="Heading2"/>
      </w:pPr>
      <w:r>
        <w:t xml:space="preserve">1. Introduction: The Imperative for Mechanical Engineering Advancement in Seoul</w:t>
      </w:r>
    </w:p>
    <w:p>
      <w:pPr>
        <w:pStyle w:val="FirstParagraph"/>
      </w:pPr>
      <w:r>
        <w:t xml:space="preserve">South Korea Seoul stands as a global epicenter of technological innovation, housing the headquarters of world-leading conglomerates (chaebols) and pioneering research centers. The city's economic engine is deeply intertwined with advanced manufacturing, where the expertise of a skilled Mechanical Engineer is not merely advantageous but essential for maintaining competitiveness. Current challenges include the need for ultra-precise manufacturing in semiconductor equipment, sustainable energy transition solutions for dense urban environments, and next-generation automation to address labor shortages. This Research Proposal directly targets these critical needs by focusing on developing novel mechanical systems tailored to Seoul's unique urban-industrial ecosystem. The success of this initiative hinges on leveraging South Korea Seoul's unparalleled infrastructure and talent pool within the Mechanical Engineer profession.</w:t>
      </w:r>
    </w:p>
    <w:bookmarkEnd w:id="21"/>
    <w:bookmarkStart w:id="22" w:name="Xbfe0e3608ac5346608f36e2ddfc21057c3adf44"/>
    <w:p>
      <w:pPr>
        <w:pStyle w:val="Heading2"/>
      </w:pPr>
      <w:r>
        <w:t xml:space="preserve">2. Literature Review: Identifying Critical Gaps in South Korea Seoul</w:t>
      </w:r>
    </w:p>
    <w:p>
      <w:pPr>
        <w:pStyle w:val="FirstParagraph"/>
      </w:pPr>
      <w:r>
        <w:t xml:space="preserve">While South Korea excels in electronics and automotive engineering, a significant gap exists in integrated mechanical systems for emerging urban challenges. Existing research (e.g., studies from the Korean Society of Mechanical Engineers) often focuses on isolated components rather than holistic system integration crucial for Seoul's complex environment. Key gaps include:</w:t>
      </w:r>
    </w:p>
    <w:p>
      <w:pPr>
        <w:numPr>
          <w:ilvl w:val="0"/>
          <w:numId w:val="1001"/>
        </w:numPr>
        <w:pStyle w:val="Compact"/>
      </w:pPr>
      <w:r>
        <w:t xml:space="preserve">Limited development of compact, high-efficiency energy storage and conversion systems suitable for Seoul's high-density infrastructure.</w:t>
      </w:r>
    </w:p>
    <w:p>
      <w:pPr>
        <w:numPr>
          <w:ilvl w:val="0"/>
          <w:numId w:val="1001"/>
        </w:numPr>
        <w:pStyle w:val="Compact"/>
      </w:pPr>
      <w:r>
        <w:t xml:space="preserve">Insufficient robotics solutions optimized for unpredictable urban logistics within Seoul's narrow streets and aging buildings.</w:t>
      </w:r>
    </w:p>
    <w:p>
      <w:pPr>
        <w:numPr>
          <w:ilvl w:val="0"/>
          <w:numId w:val="1001"/>
        </w:numPr>
        <w:pStyle w:val="Compact"/>
      </w:pPr>
      <w:r>
        <w:t xml:space="preserve">A disconnect between academic research (e.g., at Seoul National University) and immediate industry needs from SMEs in Seoul's advanced manufacturing clusters.</w:t>
      </w:r>
    </w:p>
    <w:p>
      <w:pPr>
        <w:pStyle w:val="FirstParagraph"/>
      </w:pPr>
      <w:r>
        <w:t xml:space="preserve">This Research Proposal bridges these gaps by proposing a cross-disciplinary approach, ensuring the work of each Mechanical Engineer is directly aligned with South Korea Seoul's strategic industrial roadmap.</w:t>
      </w:r>
    </w:p>
    <w:bookmarkEnd w:id="22"/>
    <w:bookmarkStart w:id="23" w:name="proposed-research-methodology"/>
    <w:p>
      <w:pPr>
        <w:pStyle w:val="Heading2"/>
      </w:pPr>
      <w:r>
        <w:t xml:space="preserve">3. Proposed Research Methodology</w:t>
      </w:r>
    </w:p>
    <w:p>
      <w:pPr>
        <w:pStyle w:val="FirstParagraph"/>
      </w:pPr>
      <w:r>
        <w:t xml:space="preserve">This Research Proposal employs a three-phase methodology, deeply embedded within the South Korea Seoul context:</w:t>
      </w:r>
    </w:p>
    <w:p>
      <w:pPr>
        <w:numPr>
          <w:ilvl w:val="0"/>
          <w:numId w:val="1002"/>
        </w:numPr>
        <w:pStyle w:val="Compact"/>
      </w:pPr>
      <w:r>
        <w:rPr>
          <w:bCs/>
          <w:b/>
        </w:rPr>
        <w:t xml:space="preserve">Industry Needs Assessment &amp; Partnership Formation (Months 1-6):</w:t>
      </w:r>
      <w:r>
        <w:t xml:space="preserve"> </w:t>
      </w:r>
      <w:r>
        <w:t xml:space="preserve">A dedicated team of Mechanical Engineer specialists will conduct site visits across major industrial zones in Seoul (Pangyo, Songdo, Yeongdeungpo), collaborating directly with Seoul-based manufacturers and logistics firms to identify precise technical bottlenecks. This phase ensures the Research Proposal's focus remains grounded in South Korea Seoul's actual market demands.</w:t>
      </w:r>
    </w:p>
    <w:p>
      <w:pPr>
        <w:numPr>
          <w:ilvl w:val="0"/>
          <w:numId w:val="1002"/>
        </w:numPr>
        <w:pStyle w:val="Compact"/>
      </w:pPr>
      <w:r>
        <w:rPr>
          <w:bCs/>
          <w:b/>
        </w:rPr>
        <w:t xml:space="preserve">Advanced System Development &amp; Simulation (Months 7-18):</w:t>
      </w:r>
      <w:r>
        <w:t xml:space="preserve"> </w:t>
      </w:r>
      <w:r>
        <w:t xml:space="preserve">Utilizing Seoul's world-class computational resources (e.g., KAIST supercomputing center), researchers will design, simulate, and prototype novel systems. Key projects include: developing modular energy recovery units for Seoul's metro system, creating low-maintenance urban delivery robots for last-mile logistics in dense Seoul neighborhoods, and optimizing precision manufacturing tools for semiconductor wafer handling. Each phase involves active involvement of South Korea Seoul-based Mechanical Engineer talent.</w:t>
      </w:r>
    </w:p>
    <w:p>
      <w:pPr>
        <w:numPr>
          <w:ilvl w:val="0"/>
          <w:numId w:val="1002"/>
        </w:numPr>
        <w:pStyle w:val="Compact"/>
      </w:pPr>
      <w:r>
        <w:rPr>
          <w:bCs/>
          <w:b/>
        </w:rPr>
        <w:t xml:space="preserve">Field Validation &amp; Industry Integration (Months 19-30):</w:t>
      </w:r>
      <w:r>
        <w:t xml:space="preserve"> </w:t>
      </w:r>
      <w:r>
        <w:t xml:space="preserve">Prototypes will be rigorously tested within real-world South Korea Seoul environments – partnering with Hyundai Rotem for metro applications, Kakao Mobility for urban logistics trials, and LG Innotek for manufacturing process integration. This phase directly translates academic research into tangible economic value within Seoul's ecosystem.</w:t>
      </w:r>
    </w:p>
    <w:p>
      <w:pPr>
        <w:pStyle w:val="FirstParagraph"/>
      </w:pPr>
      <w:r>
        <w:t xml:space="preserve">The Research Proposal mandates that all Mechanical Engineer personnel involved hold certifications recognized by the Korean Society of Mechanical Engineers (KSME) and possess experience relevant to South Korea Seoul's industrial context.</w:t>
      </w:r>
    </w:p>
    <w:bookmarkEnd w:id="23"/>
    <w:bookmarkStart w:id="24" w:name="expected-outcomes-and-impact"/>
    <w:p>
      <w:pPr>
        <w:pStyle w:val="Heading2"/>
      </w:pPr>
      <w:r>
        <w:t xml:space="preserve">4. Expected Outcomes and Impact</w:t>
      </w:r>
    </w:p>
    <w:p>
      <w:pPr>
        <w:pStyle w:val="FirstParagraph"/>
      </w:pPr>
      <w:r>
        <w:t xml:space="preserve">This Research Proposal promises transformative outcomes for South Korea Seoul:</w:t>
      </w:r>
    </w:p>
    <w:p>
      <w:pPr>
        <w:numPr>
          <w:ilvl w:val="0"/>
          <w:numId w:val="1003"/>
        </w:numPr>
        <w:pStyle w:val="Compact"/>
      </w:pPr>
      <w:r>
        <w:rPr>
          <w:bCs/>
          <w:b/>
        </w:rPr>
        <w:t xml:space="preserve">Economic Impact:</w:t>
      </w:r>
      <w:r>
        <w:t xml:space="preserve"> </w:t>
      </w:r>
      <w:r>
        <w:t xml:space="preserve">Development of 5+ patentable mechanical systems with immediate commercialization potential, projected to generate KRW 350 billion in export revenue over 10 years. Creation of 25 new high-skilled Mechanical Engineer jobs within Seoul-based R&amp;D centers.</w:t>
      </w:r>
    </w:p>
    <w:p>
      <w:pPr>
        <w:numPr>
          <w:ilvl w:val="0"/>
          <w:numId w:val="1003"/>
        </w:numPr>
        <w:pStyle w:val="Compact"/>
      </w:pPr>
      <w:r>
        <w:rPr>
          <w:bCs/>
          <w:b/>
        </w:rPr>
        <w:t xml:space="preserve">Social &amp; Environmental Impact:</w:t>
      </w:r>
      <w:r>
        <w:t xml:space="preserve"> </w:t>
      </w:r>
      <w:r>
        <w:t xml:space="preserve">Deployment of energy-efficient systems contributing to Seoul's "Carbon Neutral 2050" goal; urban robots reducing delivery emissions by an estimated 18% in pilot zones; enhanced safety and efficiency for Seoul's aging infrastructure maintenance.</w:t>
      </w:r>
    </w:p>
    <w:p>
      <w:pPr>
        <w:numPr>
          <w:ilvl w:val="0"/>
          <w:numId w:val="1003"/>
        </w:numPr>
        <w:pStyle w:val="Compact"/>
      </w:pPr>
      <w:r>
        <w:rPr>
          <w:bCs/>
          <w:b/>
        </w:rPr>
        <w:t xml:space="preserve">Talent Development:</w:t>
      </w:r>
      <w:r>
        <w:t xml:space="preserve"> </w:t>
      </w:r>
      <w:r>
        <w:t xml:space="preserve">Establishment of a specialized training program at SNU, producing 15+ certified Mechanical Engineer graduates annually with direct industry placements in Seoul. This addresses the critical shortage of advanced mechanical engineering talent identified by the Korean Ministry of Trade, Industry and Energy.</w:t>
      </w:r>
    </w:p>
    <w:p>
      <w:pPr>
        <w:pStyle w:val="FirstParagraph"/>
      </w:pPr>
      <w:r>
        <w:t xml:space="preserve">Crucially, these outcomes are designed specifically for South Korea Seoul's urban scale and industrial priorities, ensuring maximum local relevance and impact.</w:t>
      </w:r>
    </w:p>
    <w:bookmarkEnd w:id="24"/>
    <w:bookmarkStart w:id="25" w:name="Xdc381a1b67ce337007e9fee9c4474b4e98b83e7"/>
    <w:p>
      <w:pPr>
        <w:pStyle w:val="Heading2"/>
      </w:pPr>
      <w:r>
        <w:t xml:space="preserve">5. Conclusion: A Strategic Investment for South Korea Seoul's Future</w:t>
      </w:r>
    </w:p>
    <w:p>
      <w:pPr>
        <w:pStyle w:val="FirstParagraph"/>
      </w:pPr>
      <w:r>
        <w:t xml:space="preserve">The proposed Research Proposal represents a vital strategic investment in the future of mechanical engineering within South Korea Seoul. By directly addressing the city's unique challenges through industry-validated innovation, this initiative will significantly elevate the role and capabilities of every Mechanical Engineer operating within this ecosystem. It moves beyond generic research to deliver bespoke solutions for Seoul's infrastructure, energy needs, and manufacturing prowess. Success will position South Korea Seoul as the undisputed global benchmark for advanced mechanical engineering integration in a hyper-urban environment, attracting international investment and solidifying its leadership in next-generation technology development. This Research Proposal is not merely a study; it is a catalyst for sustainable economic growth powered by the expertise of South Korea Seoul's most critical technical asset: its Mechanical Engineers.</w:t>
      </w:r>
    </w:p>
    <w:bookmarkEnd w:id="25"/>
    <w:bookmarkStart w:id="26" w:name="references-selected"/>
    <w:p>
      <w:pPr>
        <w:pStyle w:val="Heading2"/>
      </w:pPr>
      <w:r>
        <w:t xml:space="preserve">6. References (Selected)</w:t>
      </w:r>
    </w:p>
    <w:p>
      <w:pPr>
        <w:pStyle w:val="FirstParagraph"/>
      </w:pPr>
      <w:r>
        <w:t xml:space="preserve">Korean Ministry of Trade, Industry and Energy (MOTIE). (2023). *Advanced Manufacturing Innovation Strategy*. Government White Paper.</w:t>
      </w:r>
      <w:r>
        <w:br/>
      </w:r>
      <w:r>
        <w:t xml:space="preserve">Hyundai Motor Group R&amp;D Center. (2024). *Seoul Smart City Mobility Integration Report*.</w:t>
      </w:r>
      <w:r>
        <w:br/>
      </w:r>
      <w:r>
        <w:t xml:space="preserve">Korean Society of Mechanical Engineers (KSME). (2023). *State of Mechanical Engineering in Urban Korea: 5-Year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Innovation in South Korea Seoul</dc:title>
  <dc:creator/>
  <cp:keywords/>
  <dcterms:created xsi:type="dcterms:W3CDTF">2026-07-21T07:25:04Z</dcterms:created>
  <dcterms:modified xsi:type="dcterms:W3CDTF">2026-07-21T07:25:04Z</dcterms:modified>
</cp:coreProperties>
</file>

<file path=docProps/custom.xml><?xml version="1.0" encoding="utf-8"?>
<Properties xmlns="http://schemas.openxmlformats.org/officeDocument/2006/custom-properties" xmlns:vt="http://schemas.openxmlformats.org/officeDocument/2006/docPropsVTypes"/>
</file>