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Talent</w:t>
      </w:r>
      <w:r>
        <w:t xml:space="preserve"> </w:t>
      </w:r>
      <w:r>
        <w:t xml:space="preserve">Development</w:t>
      </w:r>
      <w:r>
        <w:t xml:space="preserve"> </w:t>
      </w:r>
      <w:r>
        <w:t xml:space="preserve">for</w:t>
      </w:r>
      <w:r>
        <w:t xml:space="preserve"> </w:t>
      </w:r>
      <w:r>
        <w:t xml:space="preserve">Industry</w:t>
      </w:r>
      <w:r>
        <w:t xml:space="preserve"> </w:t>
      </w:r>
      <w:r>
        <w:t xml:space="preserve">4.0</w:t>
      </w:r>
      <w:r>
        <w:t xml:space="preserve"> </w:t>
      </w:r>
      <w:r>
        <w:t xml:space="preserve">in</w:t>
      </w:r>
      <w:r>
        <w:t xml:space="preserve"> </w:t>
      </w:r>
      <w:r>
        <w:t xml:space="preserve">China</w:t>
      </w:r>
      <w:r>
        <w:t xml:space="preserve"> </w:t>
      </w:r>
      <w:r>
        <w:t xml:space="preserve">Shanghai</w:t>
      </w:r>
    </w:p>
    <w:bookmarkStart w:id="27" w:name="X4f53cf0d1298bdff51362ac195b135bf3eb74d5"/>
    <w:p>
      <w:pPr>
        <w:pStyle w:val="Heading1"/>
      </w:pPr>
      <w:r>
        <w:t xml:space="preserve">Research Proposal: Advancing Mechatronics Engineering Talent Development for Industry 4.0 in China Shanghai</w:t>
      </w:r>
    </w:p>
    <w:bookmarkStart w:id="20" w:name="i.-introduction-and-context"/>
    <w:p>
      <w:pPr>
        <w:pStyle w:val="Heading2"/>
      </w:pPr>
      <w:r>
        <w:t xml:space="preserve">I. Introduction and Context</w:t>
      </w:r>
    </w:p>
    <w:p>
      <w:pPr>
        <w:pStyle w:val="FirstParagraph"/>
      </w:pPr>
      <w:r>
        <w:t xml:space="preserve">The rapid industrial transformation driven by Industry 4.0 demands sophisticated interdisciplinary expertise, placing the role of the Mechatronics Engineer at the epicenter of technological innovation across global manufacturing hubs. In this context, China Shanghai emerges as a pivotal epicenter for advanced manufacturing, robotics, and smart systems development. As China's most dynamic economic engine and a designated national center for scientific and technological innovation under its "Made in China 2025" strategy, Shanghai presents an unparalleled environment to study the evolution of Mechatronics Engineering as a critical profession. This Research Proposal outlines a comprehensive investigation into the specific requirements, educational pathways, and industry integration models necessary to cultivate world-class Mechatronics Engineers capable of driving Shanghai's next-generation manufacturing ecosystem.</w:t>
      </w:r>
    </w:p>
    <w:bookmarkEnd w:id="20"/>
    <w:bookmarkStart w:id="21" w:name="ii.-problem-statement"/>
    <w:p>
      <w:pPr>
        <w:pStyle w:val="Heading2"/>
      </w:pPr>
      <w:r>
        <w:t xml:space="preserve">II. Problem Statement</w:t>
      </w:r>
    </w:p>
    <w:p>
      <w:pPr>
        <w:pStyle w:val="FirstParagraph"/>
      </w:pPr>
      <w:r>
        <w:t xml:space="preserve">Despite Shanghai's status as a global leader in advanced manufacturing (hosting over 30% of China’s robotics enterprises and key R&amp;D centers for companies like Siemens, ABB, and local innovators), a significant skills gap persists. Current engineering education programs often fail to produce Mechatronics Engineers with the integrated competencies required by modern smart factories. The traditional siloed approach to mechanical, electrical, and computer science education creates professionals who lack the holistic understanding needed for seamless system integration in autonomous production lines, collaborative robotics (Cobots), and AI-driven predictive maintenance systems. This gap directly impedes Shanghai's ambition to achieve technological self-reliance and global leadership in high-value manufacturing sectors critical to China's economic strategy. Furthermore, the absence of a standardized framework for Mechatronics Engineer professional development hinders talent mobility and innovation scaling within the Shanghai ecosystem.</w:t>
      </w:r>
    </w:p>
    <w:bookmarkEnd w:id="21"/>
    <w:bookmarkStart w:id="22" w:name="iii.-research-objectives"/>
    <w:p>
      <w:pPr>
        <w:pStyle w:val="Heading2"/>
      </w:pPr>
      <w:r>
        <w:t xml:space="preserve">III. Research Objectives</w:t>
      </w:r>
    </w:p>
    <w:p>
      <w:pPr>
        <w:pStyle w:val="FirstParagraph"/>
      </w:pPr>
      <w:r>
        <w:t xml:space="preserve">This proposed research aims to deliver actionable insights specifically tailored for China Shanghai by achieving the following objectives:</w:t>
      </w:r>
    </w:p>
    <w:p>
      <w:pPr>
        <w:numPr>
          <w:ilvl w:val="0"/>
          <w:numId w:val="1001"/>
        </w:numPr>
        <w:pStyle w:val="Compact"/>
      </w:pPr>
      <w:r>
        <w:rPr>
          <w:bCs/>
          <w:b/>
        </w:rPr>
        <w:t xml:space="preserve">Map Industry 4.0 Demand:</w:t>
      </w:r>
      <w:r>
        <w:t xml:space="preserve"> </w:t>
      </w:r>
      <w:r>
        <w:t xml:space="preserve">Conduct a detailed analysis of the evolving job requirements, skill matrices, and technical competencies explicitly sought by leading manufacturers (e.g., automotive giants like SAIC Motor, semiconductor fabs like SMIC, and robotics startups) across Shanghai's industrial zones (Zhangjiang High-Tech Park, Lingang New City).</w:t>
      </w:r>
    </w:p>
    <w:p>
      <w:pPr>
        <w:numPr>
          <w:ilvl w:val="0"/>
          <w:numId w:val="1001"/>
        </w:numPr>
        <w:pStyle w:val="Compact"/>
      </w:pPr>
      <w:r>
        <w:rPr>
          <w:bCs/>
          <w:b/>
        </w:rPr>
        <w:t xml:space="preserve">Evaluate Educational Alignment:</w:t>
      </w:r>
      <w:r>
        <w:t xml:space="preserve"> </w:t>
      </w:r>
      <w:r>
        <w:t xml:space="preserve">Assess the current curriculum structures and practical training facilities within Shanghai's premier engineering institutions (Tsinghua University Shanghai Institute, Fudan University, Shanghai Jiao Tong University) against real-world Mechatronics Engineer requirements.</w:t>
      </w:r>
    </w:p>
    <w:p>
      <w:pPr>
        <w:numPr>
          <w:ilvl w:val="0"/>
          <w:numId w:val="1001"/>
        </w:numPr>
        <w:pStyle w:val="Compact"/>
      </w:pPr>
      <w:r>
        <w:rPr>
          <w:bCs/>
          <w:b/>
        </w:rPr>
        <w:t xml:space="preserve">Develop a Framework for Talent Development:</w:t>
      </w:r>
      <w:r>
        <w:t xml:space="preserve"> </w:t>
      </w:r>
      <w:r>
        <w:t xml:space="preserve">Propose a validated, industry-informed framework for Mechatronics Engineer education and professional certification specific to the operational context of China Shanghai's advanced manufacturing landscape.</w:t>
      </w:r>
    </w:p>
    <w:p>
      <w:pPr>
        <w:numPr>
          <w:ilvl w:val="0"/>
          <w:numId w:val="1001"/>
        </w:numPr>
        <w:pStyle w:val="Compact"/>
      </w:pPr>
      <w:r>
        <w:rPr>
          <w:bCs/>
          <w:b/>
        </w:rPr>
        <w:t xml:space="preserve">Quantify Economic Impact:</w:t>
      </w:r>
      <w:r>
        <w:t xml:space="preserve"> </w:t>
      </w:r>
      <w:r>
        <w:t xml:space="preserve">Model the potential economic return on investment (ROI) of implementing optimized Mechatronics Engineering talent pipelines for Shanghai-based enterprises.</w:t>
      </w:r>
    </w:p>
    <w:bookmarkEnd w:id="22"/>
    <w:bookmarkStart w:id="23" w:name="iv.-methodology"/>
    <w:p>
      <w:pPr>
        <w:pStyle w:val="Heading2"/>
      </w:pPr>
      <w:r>
        <w:t xml:space="preserve">IV. Methodology</w:t>
      </w:r>
    </w:p>
    <w:p>
      <w:pPr>
        <w:pStyle w:val="FirstParagraph"/>
      </w:pPr>
      <w:r>
        <w:t xml:space="preserve">The research will employ a mixed-methods approach, ensuring robustness and applicability within the China Shanghai context:</w:t>
      </w:r>
    </w:p>
    <w:p>
      <w:pPr>
        <w:numPr>
          <w:ilvl w:val="0"/>
          <w:numId w:val="1002"/>
        </w:numPr>
        <w:pStyle w:val="Compact"/>
      </w:pPr>
      <w:r>
        <w:rPr>
          <w:bCs/>
          <w:b/>
        </w:rPr>
        <w:t xml:space="preserve">Phase 1 (Industry Analysis):</w:t>
      </w:r>
      <w:r>
        <w:t xml:space="preserve"> </w:t>
      </w:r>
      <w:r>
        <w:t xml:space="preserve">Survey and in-depth interviews with 50+ senior engineering managers and R&amp;D leads at Shanghai-based manufacturing firms across key sectors (automotive, electronics, medical devices) using a structured questionnaire validated through pilot testing. Focus on identifying critical gaps between current Mechatronics Engineer capabilities and future needs.</w:t>
      </w:r>
    </w:p>
    <w:p>
      <w:pPr>
        <w:numPr>
          <w:ilvl w:val="0"/>
          <w:numId w:val="1002"/>
        </w:numPr>
        <w:pStyle w:val="Compact"/>
      </w:pPr>
      <w:r>
        <w:rPr>
          <w:bCs/>
          <w:b/>
        </w:rPr>
        <w:t xml:space="preserve">Phase 2 (Educational Audit):</w:t>
      </w:r>
      <w:r>
        <w:t xml:space="preserve"> </w:t>
      </w:r>
      <w:r>
        <w:t xml:space="preserve">Collaborate with Shanghai Jiao Tong University's School of Mechanical Engineering and Fudan's School of Computer Science to conduct curriculum audits, lab capability assessments, and student competency mapping against the industry-identified requirements.</w:t>
      </w:r>
    </w:p>
    <w:p>
      <w:pPr>
        <w:numPr>
          <w:ilvl w:val="0"/>
          <w:numId w:val="1002"/>
        </w:numPr>
        <w:pStyle w:val="Compact"/>
      </w:pPr>
      <w:r>
        <w:rPr>
          <w:bCs/>
          <w:b/>
        </w:rPr>
        <w:t xml:space="preserve">Phase 3 (Framework Co-Creation &amp; Validation):</w:t>
      </w:r>
      <w:r>
        <w:t xml:space="preserve"> </w:t>
      </w:r>
      <w:r>
        <w:t xml:space="preserve">Facilitate a multi-stakeholder workshop in Shanghai with industry leaders, university faculty, and government representatives (Shanghai Municipal Commission of Economy and Informatization) to co-design the proposed talent development framework. Validate the framework through pilot implementation with two major Shanghai manufacturers.</w:t>
      </w:r>
    </w:p>
    <w:p>
      <w:pPr>
        <w:numPr>
          <w:ilvl w:val="0"/>
          <w:numId w:val="1002"/>
        </w:numPr>
        <w:pStyle w:val="Compact"/>
      </w:pPr>
      <w:r>
        <w:rPr>
          <w:bCs/>
          <w:b/>
        </w:rPr>
        <w:t xml:space="preserve">Data Integration:</w:t>
      </w:r>
      <w:r>
        <w:t xml:space="preserve"> </w:t>
      </w:r>
      <w:r>
        <w:t xml:space="preserve">Utilize secondary data from China's National Bureau of Statistics, Shanghai Statistical Yearbook, and industry reports (e.g., China Robotics Industry Association) to contextualize findings within broader national and regional economic trends.</w:t>
      </w:r>
    </w:p>
    <w:bookmarkEnd w:id="23"/>
    <w:bookmarkStart w:id="24" w:name="X1f7a00dfd7e68e3ed338308004953e10a982cac"/>
    <w:p>
      <w:pPr>
        <w:pStyle w:val="Heading2"/>
      </w:pPr>
      <w:r>
        <w:t xml:space="preserve">V. Expected Outcomes and Significance for China Shanghai</w:t>
      </w:r>
    </w:p>
    <w:p>
      <w:pPr>
        <w:pStyle w:val="FirstParagraph"/>
      </w:pPr>
      <w:r>
        <w:t xml:space="preserve">This Research Proposal will deliver concrete outputs directly relevant to accelerating Shanghai's technological advancement:</w:t>
      </w:r>
    </w:p>
    <w:p>
      <w:pPr>
        <w:numPr>
          <w:ilvl w:val="0"/>
          <w:numId w:val="1003"/>
        </w:numPr>
        <w:pStyle w:val="Compact"/>
      </w:pPr>
      <w:r>
        <w:t xml:space="preserve">A comprehensive industry benchmark report detailing the precise technical and soft skills required of the modern Mechatronics Engineer within Shanghai's specific industrial context.</w:t>
      </w:r>
    </w:p>
    <w:p>
      <w:pPr>
        <w:numPr>
          <w:ilvl w:val="0"/>
          <w:numId w:val="1003"/>
        </w:numPr>
        <w:pStyle w:val="Compact"/>
      </w:pPr>
      <w:r>
        <w:t xml:space="preserve">An evidence-based, scalable curriculum enhancement model for Shanghai universities to integrate real-time industry needs into Mechatronics Engineering programs, including recommended lab infrastructure upgrades and interdisciplinary project modules.</w:t>
      </w:r>
    </w:p>
    <w:p>
      <w:pPr>
        <w:numPr>
          <w:ilvl w:val="0"/>
          <w:numId w:val="1003"/>
        </w:numPr>
        <w:pStyle w:val="Compact"/>
      </w:pPr>
      <w:r>
        <w:t xml:space="preserve">A draft professional certification framework for the Mechatronics Engineer role in China Shanghai, potentially endorsed by local authorities like the Shanghai Human Resources and Social Security Bureau, enhancing talent recognition and mobility.</w:t>
      </w:r>
    </w:p>
    <w:p>
      <w:pPr>
        <w:numPr>
          <w:ilvl w:val="0"/>
          <w:numId w:val="1003"/>
        </w:numPr>
        <w:pStyle w:val="Compact"/>
      </w:pPr>
      <w:r>
        <w:t xml:space="preserve">Quantifiable projections demonstrating how closing the Mechatronics Engineering talent gap could contribute to increased productivity (estimated 15-25% for participating firms), reduced time-to-market for smart manufacturing solutions, and enhanced competitiveness of Shanghai's export-oriented industries within global supply chains.</w:t>
      </w:r>
    </w:p>
    <w:bookmarkEnd w:id="24"/>
    <w:bookmarkStart w:id="25" w:name="X16e01ff3d07e35b8f0a05af2ac464382ba8cb8b"/>
    <w:p>
      <w:pPr>
        <w:pStyle w:val="Heading2"/>
      </w:pPr>
      <w:r>
        <w:t xml:space="preserve">VI. Relevance to China Shanghai's Strategic Vision</w:t>
      </w:r>
    </w:p>
    <w:p>
      <w:pPr>
        <w:pStyle w:val="FirstParagraph"/>
      </w:pPr>
      <w:r>
        <w:t xml:space="preserve">The success of this research is intrinsically linked to China’s national strategy and Shanghai’s specific ambitions. The "Shanghai 14th Five-Year Plan for Science and Technology Innovation" explicitly targets the development of "high-end intelligent manufacturing technology talents" as a core pillar. By focusing squarely on the role of the Mechatronics Engineer – a profession essential for realizing automation, AI integration, and digital twins in production – this research directly supports Shanghai's goal to become a global leader in industrial intelligence by 2030. It addresses critical barriers identified in Shanghai’s own manufacturing transformation roadmap: insufficient interdisciplinary talent pools and misaligned academic-industry collaboration. Furthermore, the proposed framework aligns with the "Belt and Road" initiative by developing a model for high-value technical talent development that can be shared with partner nations, enhancing Shanghai's position as a global innovation hub.</w:t>
      </w:r>
    </w:p>
    <w:bookmarkEnd w:id="25"/>
    <w:bookmarkStart w:id="26" w:name="vii.-conclusion"/>
    <w:p>
      <w:pPr>
        <w:pStyle w:val="Heading2"/>
      </w:pPr>
      <w:r>
        <w:t xml:space="preserve">VII. Conclusion</w:t>
      </w:r>
    </w:p>
    <w:p>
      <w:pPr>
        <w:pStyle w:val="FirstParagraph"/>
      </w:pPr>
      <w:r>
        <w:t xml:space="preserve">This Research Proposal represents a vital step towards unlocking Shanghai's full potential in the advanced manufacturing revolution. By rigorously examining the specific needs, capabilities, and development pathways of the Mechatronics Engineer within China Shanghai's unique economic and industrial landscape, this research will provide a practical roadmap for bridging the critical talent gap. The findings will empower educational institutions to produce graduates ready to solve complex real-world challenges in smart factories, equip industry with validated talent acquisition strategies, and ultimately accelerate Shanghai's trajectory as a world-class center of mechatronics innovation. Investing in understanding and developing the Mechatronics Engineer is not merely an academic pursuit; it is fundamental to securing Shanghai's leadership position within the next era of global industrial competition. This project promises significant, measurable impact for China Shanghai's technological sovereignty and economic prosperity.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Talent Development for Industry 4.0 in China Shanghai</dc:title>
  <dc:creator/>
  <dc:language>en</dc:language>
  <cp:keywords/>
  <dcterms:created xsi:type="dcterms:W3CDTF">2026-07-14T17:25:38Z</dcterms:created>
  <dcterms:modified xsi:type="dcterms:W3CDTF">2026-07-14T17:25:38Z</dcterms:modified>
</cp:coreProperties>
</file>

<file path=docProps/custom.xml><?xml version="1.0" encoding="utf-8"?>
<Properties xmlns="http://schemas.openxmlformats.org/officeDocument/2006/custom-properties" xmlns:vt="http://schemas.openxmlformats.org/officeDocument/2006/docPropsVTypes"/>
</file>