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Mechatronics</w:t>
      </w:r>
      <w:r>
        <w:t xml:space="preserve"> </w:t>
      </w:r>
      <w:r>
        <w:t xml:space="preserve">Engineer</w:t>
      </w:r>
      <w:r>
        <w:t xml:space="preserve"> </w:t>
      </w:r>
      <w:r>
        <w:t xml:space="preserve">Position</w:t>
      </w:r>
      <w:r>
        <w:t xml:space="preserve"> </w:t>
      </w:r>
      <w:r>
        <w:t xml:space="preserve">for</w:t>
      </w:r>
      <w:r>
        <w:t xml:space="preserve"> </w:t>
      </w:r>
      <w:r>
        <w:t xml:space="preserve">Sustainable</w:t>
      </w:r>
      <w:r>
        <w:t xml:space="preserve"> </w:t>
      </w:r>
      <w:r>
        <w:t xml:space="preserve">Industrial</w:t>
      </w:r>
      <w:r>
        <w:t xml:space="preserve"> </w:t>
      </w:r>
      <w:r>
        <w:t xml:space="preserve">Innovation</w:t>
      </w:r>
      <w:r>
        <w:t xml:space="preserve"> </w:t>
      </w:r>
      <w:r>
        <w:t xml:space="preserve">in</w:t>
      </w:r>
      <w:r>
        <w:t xml:space="preserve"> </w:t>
      </w:r>
      <w:r>
        <w:t xml:space="preserve">France</w:t>
      </w:r>
      <w:r>
        <w:t xml:space="preserve"> </w:t>
      </w:r>
      <w:r>
        <w:t xml:space="preserve">Marseille</w:t>
      </w:r>
    </w:p>
    <w:bookmarkStart w:id="27" w:name="X9829bfeb761a1ecd38790be817c91523c3194a7"/>
    <w:p>
      <w:pPr>
        <w:pStyle w:val="Heading1"/>
      </w:pPr>
      <w:r>
        <w:t xml:space="preserve">Research Proposal: Advancing Mechatronics Engineering Solutions for Smart Port Infrastructure in France Marseille</w:t>
      </w:r>
    </w:p>
    <w:bookmarkStart w:id="20" w:name="abstract"/>
    <w:p>
      <w:pPr>
        <w:pStyle w:val="Heading2"/>
      </w:pPr>
      <w:r>
        <w:t xml:space="preserve">Abstract</w:t>
      </w:r>
    </w:p>
    <w:p>
      <w:pPr>
        <w:pStyle w:val="FirstParagraph"/>
      </w:pPr>
      <w:r>
        <w:t xml:space="preserve">This Research Proposal outlines a strategic initiative to recruit and deploy a highly qualified Mechatronics Engineer within the burgeoning industrial ecosystem of France Marseille. Focusing on the urgent need for integrated automation systems in maritime logistics, this proposal details how the role will catalyze innovation aligned with France’s national strategy for Industry 4.0 and Marseille's vision as a Mediterranean hub of sustainable technology. The proposed position directly addresses critical gaps in smart port operations through advanced mechatronics integration, positioning France Marseille at the forefront of European industrial transformation. This Research Proposal establishes the framework for securing EU Horizon Europe funding and industry partnerships to realize measurable economic and environmental impacts by 2027.</w:t>
      </w:r>
    </w:p>
    <w:bookmarkEnd w:id="20"/>
    <w:bookmarkStart w:id="21" w:name="X2dd96df3e235af996fd5b43eb0462c350d462c6"/>
    <w:p>
      <w:pPr>
        <w:pStyle w:val="Heading2"/>
      </w:pPr>
      <w:r>
        <w:t xml:space="preserve">1. Introduction: Context of France Marseille as an Innovation Nexus</w:t>
      </w:r>
    </w:p>
    <w:p>
      <w:pPr>
        <w:pStyle w:val="FirstParagraph"/>
      </w:pPr>
      <w:r>
        <w:t xml:space="preserve">Marseille, France’s second-largest city and primary Mediterranean port, stands at a pivotal moment for technological advancement. As the gateway to Southern Europe and Africa, the Port of Marseille handles over 10 million TEUs annually, facing intense pressure to optimize operations while meeting stringent European Union sustainability directives (e.g., Green Deal). Current infrastructure relies heavily on legacy systems struggling with congestion, energy inefficiency, and manual oversight—highlighting a critical shortage of specialized talent in mechatronics engineering. France Marseille offers a unique confluence of academic expertise (Aix-Marseille University’s Engineering School, CEA research centers), industrial clusters (Cité de la Mer), and EU funding opportunities. This Research Proposal leverages Marseille’s strategic position to establish a dedicated Mechatronics Engineer role focused on developing adaptive automation systems for port logistics, directly supporting France’s national "France 2030" investment plan.</w:t>
      </w:r>
    </w:p>
    <w:bookmarkEnd w:id="21"/>
    <w:bookmarkStart w:id="22" w:name="Xf3a9ce2f3f7b1ebd7ad49647392485315291f62"/>
    <w:p>
      <w:pPr>
        <w:pStyle w:val="Heading2"/>
      </w:pPr>
      <w:r>
        <w:t xml:space="preserve">2. Problem Statement: The Critical Gap in Mechatronics Expertise</w:t>
      </w:r>
    </w:p>
    <w:p>
      <w:pPr>
        <w:pStyle w:val="FirstParagraph"/>
      </w:pPr>
      <w:r>
        <w:t xml:space="preserve">The absence of a specialized Mechatronics Engineer within Marseille’s industrial ecosystem impedes the deployment of next-generation port automation. Current robotics systems lack seamless integration between mechanical components, electronic controls, and AI-driven decision-making—resulting in suboptimal cargo handling (40% longer turnaround times) and 25% higher energy consumption versus benchmarks. While France has strong engineering schools, graduates often lack hands-on experience with real-world maritime automation challenges. This Research Proposal identifies the urgent need for a Mechatronics Engineer with dual expertise in embedded systems and sustainable industrial processes to bridge this gap. The role will directly tackle three Marseille-specific pain points: (1) port congestion management during peak Mediterranean tourism seasons, (2) decarbonization of cargo handling equipment, and (3) resilient automation for climate-adaptive infrastructure.</w:t>
      </w:r>
    </w:p>
    <w:bookmarkEnd w:id="22"/>
    <w:bookmarkStart w:id="23" w:name="X6597211296f9677bc463d5d40809811d3e37a66"/>
    <w:p>
      <w:pPr>
        <w:pStyle w:val="Heading2"/>
      </w:pPr>
      <w:r>
        <w:t xml:space="preserve">3. Research Objectives: Defining the Mechatronics Engineer’s Role</w:t>
      </w:r>
    </w:p>
    <w:p>
      <w:pPr>
        <w:pStyle w:val="FirstParagraph"/>
      </w:pPr>
      <w:r>
        <w:t xml:space="preserve">The primary objective is to establish a dedicated Mechatronics Engineer position within Marseille’s Innovation Hub at Cité de la Mer, with these specific targets:</w:t>
      </w:r>
    </w:p>
    <w:p>
      <w:pPr>
        <w:numPr>
          <w:ilvl w:val="0"/>
          <w:numId w:val="1001"/>
        </w:numPr>
        <w:pStyle w:val="Compact"/>
      </w:pPr>
      <w:r>
        <w:rPr>
          <w:bCs/>
          <w:b/>
        </w:rPr>
        <w:t xml:space="preserve">Develop Adaptive Automation Prototypes:</w:t>
      </w:r>
      <w:r>
        <w:t xml:space="preserve"> </w:t>
      </w:r>
      <w:r>
        <w:t xml:space="preserve">Design mechatronic systems for autonomous cargo cranes using LiDAR, machine vision, and predictive maintenance algorithms to reduce operational downtime by 35% within 18 months.</w:t>
      </w:r>
    </w:p>
    <w:p>
      <w:pPr>
        <w:numPr>
          <w:ilvl w:val="0"/>
          <w:numId w:val="1001"/>
        </w:numPr>
        <w:pStyle w:val="Compact"/>
      </w:pPr>
      <w:r>
        <w:rPr>
          <w:bCs/>
          <w:b/>
        </w:rPr>
        <w:t xml:space="preserve">Integrate Sustainable Energy Solutions:</w:t>
      </w:r>
      <w:r>
        <w:t xml:space="preserve"> </w:t>
      </w:r>
      <w:r>
        <w:t xml:space="preserve">Engineer solar-hybrid power modules for port machinery, targeting a 20% reduction in CO</w:t>
      </w:r>
      <w:r>
        <w:rPr>
          <w:vertAlign w:val="subscript"/>
        </w:rPr>
        <w:t xml:space="preserve">2</w:t>
      </w:r>
      <w:r>
        <w:t xml:space="preserve"> </w:t>
      </w:r>
      <w:r>
        <w:t xml:space="preserve">emissions across pilot zones by 2026.</w:t>
      </w:r>
    </w:p>
    <w:p>
      <w:pPr>
        <w:numPr>
          <w:ilvl w:val="0"/>
          <w:numId w:val="1001"/>
        </w:numPr>
        <w:pStyle w:val="Compact"/>
      </w:pPr>
      <w:r>
        <w:rPr>
          <w:bCs/>
          <w:b/>
        </w:rPr>
        <w:t xml:space="preserve">Cultivate Local Talent Pipeline:</w:t>
      </w:r>
      <w:r>
        <w:t xml:space="preserve"> </w:t>
      </w:r>
      <w:r>
        <w:t xml:space="preserve">Collaborate with Aix-Marseille University to create a mechatronics internship program, addressing France’s national shortage of 15,000 automation engineers by 2030 (as per CNRS reports).</w:t>
      </w:r>
    </w:p>
    <w:p>
      <w:pPr>
        <w:pStyle w:val="FirstParagraph"/>
      </w:pPr>
      <w:r>
        <w:t xml:space="preserve">This Mechatronics Engineer will serve as the linchpin between theoretical R&amp;D and industrial implementation, ensuring solutions are tailored to Marseille’s unique maritime environment—such as salt-corrosion challenges and high-traffic seasonal demand.</w:t>
      </w:r>
    </w:p>
    <w:bookmarkEnd w:id="23"/>
    <w:bookmarkStart w:id="24" w:name="X520cc8521ce62a9161b10c29d0c699211f30fdf"/>
    <w:p>
      <w:pPr>
        <w:pStyle w:val="Heading2"/>
      </w:pPr>
      <w:r>
        <w:t xml:space="preserve">4. Methodology for the Research Proposal Implementation</w:t>
      </w:r>
    </w:p>
    <w:p>
      <w:pPr>
        <w:pStyle w:val="FirstParagraph"/>
      </w:pPr>
      <w:r>
        <w:t xml:space="preserve">The project employs a three-phase methodology rooted in co-creation with Marseille stakeholders:</w:t>
      </w:r>
    </w:p>
    <w:p>
      <w:pPr>
        <w:numPr>
          <w:ilvl w:val="0"/>
          <w:numId w:val="1002"/>
        </w:numPr>
        <w:pStyle w:val="Compact"/>
      </w:pPr>
      <w:r>
        <w:rPr>
          <w:bCs/>
          <w:b/>
        </w:rPr>
        <w:t xml:space="preserve">Phase 1 (Months 1–6): Contextual Analysis &amp; Stakeholder Mapping</w:t>
      </w:r>
      <w:r>
        <w:t xml:space="preserve"> </w:t>
      </w:r>
      <w:r>
        <w:t xml:space="preserve">Conduct workshops with Marseille Port Authority, industrial partners (e.g., CMA CGM), and research institutes to define technical specifications. This phase ensures the Mechatronics Engineer’s work directly addresses Marseille’s infrastructure gaps.</w:t>
      </w:r>
    </w:p>
    <w:p>
      <w:pPr>
        <w:numPr>
          <w:ilvl w:val="0"/>
          <w:numId w:val="1002"/>
        </w:numPr>
        <w:pStyle w:val="Compact"/>
      </w:pPr>
      <w:r>
        <w:rPr>
          <w:bCs/>
          <w:b/>
        </w:rPr>
        <w:t xml:space="preserve">Phase 2 (Months 7–18): System Development &amp; Testing</w:t>
      </w:r>
      <w:r>
        <w:t xml:space="preserve"> </w:t>
      </w:r>
      <w:r>
        <w:t xml:space="preserve">Utilize Marseille-based test facilities at Cité de la Mer to prototype systems. The Mechatronics Engineer will lead hardware-software integration, leveraging France’s national robotics lab network (e.g., Labex MS²).</w:t>
      </w:r>
    </w:p>
    <w:p>
      <w:pPr>
        <w:numPr>
          <w:ilvl w:val="0"/>
          <w:numId w:val="1002"/>
        </w:numPr>
        <w:pStyle w:val="Compact"/>
      </w:pPr>
      <w:r>
        <w:rPr>
          <w:bCs/>
          <w:b/>
        </w:rPr>
        <w:t xml:space="preserve">Phase 3 (Months 19–24): Deployment &amp; Scaling</w:t>
      </w:r>
      <w:r>
        <w:t xml:space="preserve"> </w:t>
      </w:r>
      <w:r>
        <w:t xml:space="preserve">Pilot solutions at Marseille’s Terminal Sud, with data collection for EU-funded scalability studies. The Mechatronics Engineer will document best practices for replication across France’s port cities (e.g., Le Havre, Bordeaux).</w:t>
      </w:r>
    </w:p>
    <w:bookmarkEnd w:id="24"/>
    <w:bookmarkStart w:id="25" w:name="Xb273f9bf052547e8cb744009acf922488725901"/>
    <w:p>
      <w:pPr>
        <w:pStyle w:val="Heading2"/>
      </w:pPr>
      <w:r>
        <w:t xml:space="preserve">5. Expected Outcomes &amp; Impact on France Marseille</w:t>
      </w:r>
    </w:p>
    <w:p>
      <w:pPr>
        <w:pStyle w:val="FirstParagraph"/>
      </w:pPr>
      <w:r>
        <w:t xml:space="preserve">This Research Proposal anticipates transformative outcomes for both the local economy and France’s industrial standing:</w:t>
      </w:r>
    </w:p>
    <w:p>
      <w:pPr>
        <w:numPr>
          <w:ilvl w:val="0"/>
          <w:numId w:val="1003"/>
        </w:numPr>
        <w:pStyle w:val="Compact"/>
      </w:pPr>
      <w:r>
        <w:rPr>
          <w:bCs/>
          <w:b/>
        </w:rPr>
        <w:t xml:space="preserve">Economic Growth:</w:t>
      </w:r>
      <w:r>
        <w:t xml:space="preserve"> </w:t>
      </w:r>
      <w:r>
        <w:t xml:space="preserve">Attract €8M+ in EU Horizon Europe funding and private investment to Marseille, creating 15 high-skilled jobs by 2027.</w:t>
      </w:r>
    </w:p>
    <w:p>
      <w:pPr>
        <w:numPr>
          <w:ilvl w:val="0"/>
          <w:numId w:val="1003"/>
        </w:numPr>
        <w:pStyle w:val="Compact"/>
      </w:pPr>
      <w:r>
        <w:rPr>
          <w:bCs/>
          <w:b/>
        </w:rPr>
        <w:t xml:space="preserve">Sustainability Metrics:</w:t>
      </w:r>
      <w:r>
        <w:t xml:space="preserve"> </w:t>
      </w:r>
      <w:r>
        <w:t xml:space="preserve">Achieve a 30% reduction in port energy use and a 25% decrease in cargo processing emissions—aligning with France’s "Net Zero by 2050" target.</w:t>
      </w:r>
    </w:p>
    <w:p>
      <w:pPr>
        <w:numPr>
          <w:ilvl w:val="0"/>
          <w:numId w:val="1003"/>
        </w:numPr>
        <w:pStyle w:val="Compact"/>
      </w:pPr>
      <w:r>
        <w:rPr>
          <w:bCs/>
          <w:b/>
        </w:rPr>
        <w:t xml:space="preserve">Regional Leadership:</w:t>
      </w:r>
      <w:r>
        <w:t xml:space="preserve"> </w:t>
      </w:r>
      <w:r>
        <w:t xml:space="preserve">Position France Marseille as the reference model for sustainable port automation in the Mediterranean, directly supporting EU Digital Decade goals.</w:t>
      </w:r>
    </w:p>
    <w:p>
      <w:pPr>
        <w:pStyle w:val="FirstParagraph"/>
      </w:pPr>
      <w:r>
        <w:t xml:space="preserve">Crucially, the Mechatronics Engineer will become a central figure in Marseille’s innovation narrative, demonstrating how specialized engineering talent drives regional competitiveness. This aligns with France’s strategic goal to boost manufacturing productivity by 25% through Industry 4.0 adoption by 2030.</w:t>
      </w:r>
    </w:p>
    <w:bookmarkEnd w:id="25"/>
    <w:bookmarkStart w:id="26" w:name="X421936fb78cc4c28f4644caba640a8867f83071"/>
    <w:p>
      <w:pPr>
        <w:pStyle w:val="Heading2"/>
      </w:pPr>
      <w:r>
        <w:t xml:space="preserve">6. Conclusion: A Catalyst for France Marseille’s Future</w:t>
      </w:r>
    </w:p>
    <w:p>
      <w:pPr>
        <w:pStyle w:val="FirstParagraph"/>
      </w:pPr>
      <w:r>
        <w:t xml:space="preserve">The recruitment of a Mechatronics Engineer represents more than a personnel decision—it is the strategic cornerstone for embedding cutting-edge automation into France Marseille’s industrial DNA. This Research Proposal provides a clear, actionable roadmap to transform port logistics through mechatronics innovation while addressing national priorities in sustainability and digital sovereignty. By anchoring the role within Marseille’s ecosystem, this initiative ensures that solutions are not only technologically advanced but also contextually relevant to the city’s maritime identity. The Mechatronics Engineer will emerge as a key enabler of France’s broader ambition to lead Europe in smart, green industrial infrastructure—proving that targeted investment in specialized engineering talent delivers measurable economic and environmental returns. We urge stakeholders to endorse this Research Proposal, securing Marseille’s place as the Mediterranean capital of next-generation mechatronics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Mechatronics Engineer Position for Sustainable Industrial Innovation in France Marseille</dc:title>
  <dc:creator/>
  <dc:language>en</dc:language>
  <cp:keywords/>
  <dcterms:created xsi:type="dcterms:W3CDTF">2026-07-17T12:48:16Z</dcterms:created>
  <dcterms:modified xsi:type="dcterms:W3CDTF">2026-07-17T12:48:16Z</dcterms:modified>
</cp:coreProperties>
</file>

<file path=docProps/custom.xml><?xml version="1.0" encoding="utf-8"?>
<Properties xmlns="http://schemas.openxmlformats.org/officeDocument/2006/custom-properties" xmlns:vt="http://schemas.openxmlformats.org/officeDocument/2006/docPropsVTypes"/>
</file>