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Mechatronics</w:t>
      </w:r>
      <w:r>
        <w:t xml:space="preserve"> </w:t>
      </w:r>
      <w:r>
        <w:t xml:space="preserve">Engineering</w:t>
      </w:r>
      <w:r>
        <w:t xml:space="preserve"> </w:t>
      </w:r>
      <w:r>
        <w:t xml:space="preserve">in</w:t>
      </w:r>
      <w:r>
        <w:t xml:space="preserve"> </w:t>
      </w:r>
      <w:r>
        <w:t xml:space="preserve">Ivory</w:t>
      </w:r>
      <w:r>
        <w:t xml:space="preserve"> </w:t>
      </w:r>
      <w:r>
        <w:t xml:space="preserve">Coast</w:t>
      </w:r>
      <w:r>
        <w:t xml:space="preserve"> </w:t>
      </w:r>
      <w:r>
        <w:t xml:space="preserve">Abidjan</w:t>
      </w:r>
    </w:p>
    <w:bookmarkStart w:id="29" w:name="X35f8651cd652e14c1b950f9e1150ce7a99eb8fc"/>
    <w:p>
      <w:pPr>
        <w:pStyle w:val="Heading1"/>
      </w:pPr>
      <w:r>
        <w:t xml:space="preserve">Research Proposal: Strategic Implementation of Mechatronics Engineers in Industrial Development for Ivory Coast Abidjan</w:t>
      </w:r>
    </w:p>
    <w:bookmarkStart w:id="20" w:name="introduction"/>
    <w:p>
      <w:pPr>
        <w:pStyle w:val="Heading2"/>
      </w:pPr>
      <w:r>
        <w:t xml:space="preserve">Introduction</w:t>
      </w:r>
    </w:p>
    <w:p>
      <w:pPr>
        <w:pStyle w:val="FirstParagraph"/>
      </w:pPr>
      <w:r>
        <w:t xml:space="preserve">This Research Proposal addresses the critical need for advanced technological integration in Ivory Coast's rapidly evolving industrial landscape, with a specific focus on Abidjan as the nation's economic epicenter. As one of Africa's leading emerging economies, Ivory Coast faces growing demands for automation, precision manufacturing, and sustainable energy solutions. This study investigates how strategically deploying a</w:t>
      </w:r>
      <w:r>
        <w:t xml:space="preserve"> </w:t>
      </w:r>
      <w:r>
        <w:rPr>
          <w:bCs/>
          <w:b/>
        </w:rPr>
        <w:t xml:space="preserve">Mechatronics Engineer</w:t>
      </w:r>
      <w:r>
        <w:t xml:space="preserve"> </w:t>
      </w:r>
      <w:r>
        <w:t xml:space="preserve">within key sectors of Abidjan can catalyze technological sovereignty and industrial modernization. The Ivory Coast Abidjan context presents unique opportunities—urbanization rates exceeding 50%, government initiatives like "Côte d'Ivoire 2030," and a burgeoning manufacturing sector—to position mechatronics as a cornerstone of national development.</w:t>
      </w:r>
    </w:p>
    <w:bookmarkEnd w:id="20"/>
    <w:bookmarkStart w:id="21" w:name="problem-statement"/>
    <w:p>
      <w:pPr>
        <w:pStyle w:val="Heading2"/>
      </w:pPr>
      <w:r>
        <w:t xml:space="preserve">Problem Statement</w:t>
      </w:r>
    </w:p>
    <w:p>
      <w:pPr>
        <w:pStyle w:val="FirstParagraph"/>
      </w:pPr>
      <w:r>
        <w:t xml:space="preserve">Ivory Coast's industrial sector remains heavily reliant on manual processes and imported machinery, resulting in inefficiencies, high operational costs, and limited export competitiveness. Abidjan's industrial zones (e.g., Plateau de Yamoussoukro, Cocody) suffer from outdated automation systems that hinder productivity by an estimated 35% compared to regional peers. Crucially, there is a severe shortage of locally trained</w:t>
      </w:r>
      <w:r>
        <w:t xml:space="preserve"> </w:t>
      </w:r>
      <w:r>
        <w:rPr>
          <w:bCs/>
          <w:b/>
        </w:rPr>
        <w:t xml:space="preserve">Mechatronics Engineer</w:t>
      </w:r>
      <w:r>
        <w:t xml:space="preserve"> </w:t>
      </w:r>
      <w:r>
        <w:t xml:space="preserve">professionals equipped to design, implement, and maintain integrated electro-mechanical systems. Current engineering curricula in Ivorian institutions like the Université Félix Houphouët-Boigny neglect mechatronics specialization, creating a skills gap that impedes the adoption of Industry 4.0 technologies essential for modernizing agriculture (e.g., cocoa processing), energy infrastructure, and manufacturing.</w:t>
      </w:r>
    </w:p>
    <w:bookmarkEnd w:id="21"/>
    <w:bookmarkStart w:id="22" w:name="research-objectives"/>
    <w:p>
      <w:pPr>
        <w:pStyle w:val="Heading2"/>
      </w:pPr>
      <w:r>
        <w:t xml:space="preserve">Research Objectives</w:t>
      </w:r>
    </w:p>
    <w:p>
      <w:pPr>
        <w:pStyle w:val="FirstParagraph"/>
      </w:pPr>
      <w:r>
        <w:t xml:space="preserve">This study proposes four core objectives to establish a blueprint for mechatronics integration in Ivory Coast Abidjan:</w:t>
      </w:r>
    </w:p>
    <w:p>
      <w:pPr>
        <w:numPr>
          <w:ilvl w:val="0"/>
          <w:numId w:val="1001"/>
        </w:numPr>
        <w:pStyle w:val="Compact"/>
      </w:pPr>
      <w:r>
        <w:t xml:space="preserve">To conduct a comprehensive needs assessment of industrial automation gaps across Abidjan's key sectors (agricultural processing, renewable energy, automotive assembly).</w:t>
      </w:r>
    </w:p>
    <w:p>
      <w:pPr>
        <w:numPr>
          <w:ilvl w:val="0"/>
          <w:numId w:val="1001"/>
        </w:numPr>
        <w:pStyle w:val="Compact"/>
      </w:pPr>
      <w:r>
        <w:t xml:space="preserve">To develop a localized curriculum framework for training</w:t>
      </w:r>
      <w:r>
        <w:t xml:space="preserve"> </w:t>
      </w:r>
      <w:r>
        <w:rPr>
          <w:bCs/>
          <w:b/>
        </w:rPr>
        <w:t xml:space="preserve">Mechatronics Engineer</w:t>
      </w:r>
      <w:r>
        <w:t xml:space="preserve"> </w:t>
      </w:r>
      <w:r>
        <w:t xml:space="preserve">specialists aligned with Ivory Coast's economic priorities.</w:t>
      </w:r>
    </w:p>
    <w:p>
      <w:pPr>
        <w:numPr>
          <w:ilvl w:val="0"/>
          <w:numId w:val="1001"/>
        </w:numPr>
        <w:pStyle w:val="Compact"/>
      </w:pPr>
      <w:r>
        <w:t xml:space="preserve">To propose a pilot implementation model where Mechatronics Engineers lead automation projects in 3 strategic Abidjan-based enterprises.</w:t>
      </w:r>
    </w:p>
    <w:p>
      <w:pPr>
        <w:numPr>
          <w:ilvl w:val="0"/>
          <w:numId w:val="1001"/>
        </w:numPr>
        <w:pStyle w:val="Compact"/>
      </w:pPr>
      <w:r>
        <w:t xml:space="preserve">To evaluate the socio-economic impact of mechatronic integration on productivity, job creation, and export potential for Ivory Coast.</w:t>
      </w:r>
    </w:p>
    <w:bookmarkEnd w:id="22"/>
    <w:bookmarkStart w:id="23" w:name="methodology"/>
    <w:p>
      <w:pPr>
        <w:pStyle w:val="Heading2"/>
      </w:pPr>
      <w:r>
        <w:t xml:space="preserve">Methodology</w:t>
      </w:r>
    </w:p>
    <w:p>
      <w:pPr>
        <w:pStyle w:val="FirstParagraph"/>
      </w:pPr>
      <w:r>
        <w:t xml:space="preserve">The Research Proposal employs a mixed-methods approach over 18 months:</w:t>
      </w:r>
    </w:p>
    <w:p>
      <w:pPr>
        <w:numPr>
          <w:ilvl w:val="0"/>
          <w:numId w:val="1002"/>
        </w:numPr>
        <w:pStyle w:val="Compact"/>
      </w:pPr>
      <w:r>
        <w:rPr>
          <w:bCs/>
          <w:b/>
        </w:rPr>
        <w:t xml:space="preserve">Phase 1 (Months 1-4):</w:t>
      </w:r>
      <w:r>
        <w:t xml:space="preserve"> </w:t>
      </w:r>
      <w:r>
        <w:t xml:space="preserve">Stakeholder analysis through workshops with Ivorian industry leaders (e.g., Côte d'Ivoire Agro-Industry Association), government bodies (Ministry of Industry), and academic institutions. Field surveys in Abidjan's industrial zones to quantify automation deficiencies.</w:t>
      </w:r>
    </w:p>
    <w:p>
      <w:pPr>
        <w:numPr>
          <w:ilvl w:val="0"/>
          <w:numId w:val="1002"/>
        </w:numPr>
        <w:pStyle w:val="Compact"/>
      </w:pPr>
      <w:r>
        <w:rPr>
          <w:bCs/>
          <w:b/>
        </w:rPr>
        <w:t xml:space="preserve">Phase 2 (Months 5-10):</w:t>
      </w:r>
      <w:r>
        <w:t xml:space="preserve"> </w:t>
      </w:r>
      <w:r>
        <w:t xml:space="preserve">Curriculum co-design with Ivorian universities and international mechatronics experts, prioritizing context-specific applications (e.g., solar-powered cocoa dryers, automated textile machinery).</w:t>
      </w:r>
    </w:p>
    <w:p>
      <w:pPr>
        <w:numPr>
          <w:ilvl w:val="0"/>
          <w:numId w:val="1002"/>
        </w:numPr>
        <w:pStyle w:val="Compact"/>
      </w:pPr>
      <w:r>
        <w:rPr>
          <w:bCs/>
          <w:b/>
        </w:rPr>
        <w:t xml:space="preserve">Phase 3 (Months 11-14):</w:t>
      </w:r>
      <w:r>
        <w:t xml:space="preserve"> </w:t>
      </w:r>
      <w:r>
        <w:t xml:space="preserve">Pilot deployment in three Abidjan companies: a rice processing plant in Adjame, a renewable energy startup in Treichville, and an automotive parts manufacturer in Koumassi. Mechatronics Engineers will lead system integration and staff training.</w:t>
      </w:r>
    </w:p>
    <w:p>
      <w:pPr>
        <w:numPr>
          <w:ilvl w:val="0"/>
          <w:numId w:val="1002"/>
        </w:numPr>
        <w:pStyle w:val="Compact"/>
      </w:pPr>
      <w:r>
        <w:rPr>
          <w:bCs/>
          <w:b/>
        </w:rPr>
        <w:t xml:space="preserve">Phase 4 (Months 15-18):</w:t>
      </w:r>
      <w:r>
        <w:t xml:space="preserve"> </w:t>
      </w:r>
      <w:r>
        <w:t xml:space="preserve">Quantitative impact assessment using KPIs: production efficiency gains (%), maintenance cost reductions (%), local job creation (jobs secured by trained Mechatronics Engineers), and export value increase.</w:t>
      </w:r>
    </w:p>
    <w:bookmarkEnd w:id="23"/>
    <w:bookmarkStart w:id="24" w:name="expected-outcomes-and-innovation"/>
    <w:p>
      <w:pPr>
        <w:pStyle w:val="Heading2"/>
      </w:pPr>
      <w:r>
        <w:t xml:space="preserve">Expected Outcomes and Innovation</w:t>
      </w:r>
    </w:p>
    <w:p>
      <w:pPr>
        <w:pStyle w:val="FirstParagraph"/>
      </w:pPr>
      <w:r>
        <w:t xml:space="preserve">This Research Proposal anticipates transformative outcomes for Ivory Coast Abidjan:</w:t>
      </w:r>
    </w:p>
    <w:p>
      <w:pPr>
        <w:numPr>
          <w:ilvl w:val="0"/>
          <w:numId w:val="1003"/>
        </w:numPr>
        <w:pStyle w:val="Compact"/>
      </w:pPr>
      <w:r>
        <w:t xml:space="preserve">A validated framework for deploying specialized Mechatronics Engineers in resource-constrained African industrial settings.</w:t>
      </w:r>
    </w:p>
    <w:p>
      <w:pPr>
        <w:numPr>
          <w:ilvl w:val="0"/>
          <w:numId w:val="1003"/>
        </w:numPr>
        <w:pStyle w:val="Compact"/>
      </w:pPr>
      <w:r>
        <w:t xml:space="preserve">A scalable curriculum adopted by at least two Ivorian universities (e.g., Polytechnic of Abidjan) to produce 50+ local mechatronics specialists within three years.</w:t>
      </w:r>
    </w:p>
    <w:p>
      <w:pPr>
        <w:numPr>
          <w:ilvl w:val="0"/>
          <w:numId w:val="1003"/>
        </w:numPr>
        <w:pStyle w:val="Compact"/>
      </w:pPr>
      <w:r>
        <w:t xml:space="preserve">Documented case studies demonstrating 25-40% operational efficiency improvements in pilot enterprises, directly boosting Abidjan's manufacturing competitiveness.</w:t>
      </w:r>
    </w:p>
    <w:p>
      <w:pPr>
        <w:numPr>
          <w:ilvl w:val="0"/>
          <w:numId w:val="1003"/>
        </w:numPr>
        <w:pStyle w:val="Compact"/>
      </w:pPr>
      <w:r>
        <w:t xml:space="preserve">A policy brief for the Ivorian government advocating for mechatronics as a priority skill in national industrial strategy (e.g., aligning with "Côte d'Ivoire 2030").</w:t>
      </w:r>
    </w:p>
    <w:p>
      <w:pPr>
        <w:pStyle w:val="FirstParagraph"/>
      </w:pPr>
      <w:r>
        <w:t xml:space="preserve">Unlike generic automation studies, this research centers on *localized capacity building*—ensuring solutions are affordable, culturally appropriate, and maintainable within Ivory Coast Abidjan's infrastructure constraints.</w:t>
      </w:r>
    </w:p>
    <w:bookmarkEnd w:id="24"/>
    <w:bookmarkStart w:id="25" w:name="X923eadbce1cdc29dac968a4cce85e4cf991ec3e"/>
    <w:p>
      <w:pPr>
        <w:pStyle w:val="Heading2"/>
      </w:pPr>
      <w:r>
        <w:t xml:space="preserve">Significance in the Context of Ivory Coast Abidjan</w:t>
      </w:r>
    </w:p>
    <w:p>
      <w:pPr>
        <w:pStyle w:val="FirstParagraph"/>
      </w:pPr>
      <w:r>
        <w:t xml:space="preserve">The strategic focus on Ivory Coast Abidjan is non-negotiable for this research. As West Africa's largest urban economy (population: 5 million+), Abidjan absorbs 80% of the country's industrial investment and serves as a regional hub for neighboring nations. Deploying Mechatronics Engineers here creates multiplier effects:</w:t>
      </w:r>
    </w:p>
    <w:p>
      <w:pPr>
        <w:numPr>
          <w:ilvl w:val="0"/>
          <w:numId w:val="1004"/>
        </w:numPr>
        <w:pStyle w:val="Compact"/>
      </w:pPr>
      <w:r>
        <w:rPr>
          <w:bCs/>
          <w:b/>
        </w:rPr>
        <w:t xml:space="preserve">Industrial Sovereignty:</w:t>
      </w:r>
      <w:r>
        <w:t xml:space="preserve"> </w:t>
      </w:r>
      <w:r>
        <w:t xml:space="preserve">Reducing reliance on foreign technicians (currently 70% of automation roles) lowers costs and builds domestic expertise.</w:t>
      </w:r>
    </w:p>
    <w:p>
      <w:pPr>
        <w:numPr>
          <w:ilvl w:val="0"/>
          <w:numId w:val="1004"/>
        </w:numPr>
        <w:pStyle w:val="Compact"/>
      </w:pPr>
      <w:r>
        <w:rPr>
          <w:bCs/>
          <w:b/>
        </w:rPr>
        <w:t xml:space="preserve">Sustainable Development:</w:t>
      </w:r>
      <w:r>
        <w:t xml:space="preserve"> </w:t>
      </w:r>
      <w:r>
        <w:t xml:space="preserve">Mechatronic solutions for Abidjan's energy grid (e.g., smart microgrids) support Ivory Coast's goal of 50% renewable energy by 2030.</w:t>
      </w:r>
    </w:p>
    <w:p>
      <w:pPr>
        <w:numPr>
          <w:ilvl w:val="0"/>
          <w:numId w:val="1004"/>
        </w:numPr>
        <w:pStyle w:val="Compact"/>
      </w:pPr>
      <w:r>
        <w:rPr>
          <w:bCs/>
          <w:b/>
        </w:rPr>
        <w:t xml:space="preserve">Job Creation:</w:t>
      </w:r>
      <w:r>
        <w:t xml:space="preserve"> </w:t>
      </w:r>
      <w:r>
        <w:t xml:space="preserve">Each Mechatronics Engineer trained will generate 3-5 local technical jobs (e.g., maintenance technicians), addressing youth unemployment (27% rate in Abidjan).</w:t>
      </w:r>
    </w:p>
    <w:p>
      <w:pPr>
        <w:numPr>
          <w:ilvl w:val="0"/>
          <w:numId w:val="1004"/>
        </w:numPr>
        <w:pStyle w:val="Compact"/>
      </w:pPr>
      <w:r>
        <w:rPr>
          <w:bCs/>
          <w:b/>
        </w:rPr>
        <w:t xml:space="preserve">Regional Leadership:</w:t>
      </w:r>
      <w:r>
        <w:t xml:space="preserve"> </w:t>
      </w:r>
      <w:r>
        <w:t xml:space="preserve">Successful models in Abidjan could be exported to Ghana, Burkina Faso, and Mali—positioning Ivory Coast as an African mechatronics innovation leader.</w:t>
      </w:r>
    </w:p>
    <w:bookmarkEnd w:id="25"/>
    <w:bookmarkStart w:id="26" w:name="timeline-and-budget-overview"/>
    <w:p>
      <w:pPr>
        <w:pStyle w:val="Heading2"/>
      </w:pPr>
      <w:r>
        <w:t xml:space="preserve">Timeline and Budget Overview</w:t>
      </w:r>
    </w:p>
    <w:p>
      <w:pPr>
        <w:pStyle w:val="FirstParagraph"/>
      </w:pPr>
      <w:r>
        <w:t xml:space="preserve">The 18-month timeline (see methodology) ensures rapid impact. Estimated budget: $185,000 USD, allocated to:</w:t>
      </w:r>
    </w:p>
    <w:p>
      <w:pPr>
        <w:numPr>
          <w:ilvl w:val="0"/>
          <w:numId w:val="1005"/>
        </w:numPr>
        <w:pStyle w:val="Compact"/>
      </w:pPr>
      <w:r>
        <w:t xml:space="preserve">Field research &amp; stakeholder engagement (35%)</w:t>
      </w:r>
    </w:p>
    <w:p>
      <w:pPr>
        <w:numPr>
          <w:ilvl w:val="0"/>
          <w:numId w:val="1005"/>
        </w:numPr>
        <w:pStyle w:val="Compact"/>
      </w:pPr>
      <w:r>
        <w:t xml:space="preserve">Curriculum development &amp; university partnerships (25%)</w:t>
      </w:r>
    </w:p>
    <w:p>
      <w:pPr>
        <w:numPr>
          <w:ilvl w:val="0"/>
          <w:numId w:val="1005"/>
        </w:numPr>
        <w:pStyle w:val="Compact"/>
      </w:pPr>
      <w:r>
        <w:t xml:space="preserve">Pilot project implementation in Abidjan enterprises (30%)</w:t>
      </w:r>
    </w:p>
    <w:p>
      <w:pPr>
        <w:numPr>
          <w:ilvl w:val="0"/>
          <w:numId w:val="1005"/>
        </w:numPr>
        <w:pStyle w:val="Compact"/>
      </w:pPr>
      <w:r>
        <w:t xml:space="preserve">Data analysis &amp; policy dissemination (10%)</w:t>
      </w:r>
    </w:p>
    <w:bookmarkEnd w:id="26"/>
    <w:bookmarkStart w:id="27" w:name="Xc3ac2db958994f84371f8d592c49c66abe84641"/>
    <w:p>
      <w:pPr>
        <w:pStyle w:val="Heading2"/>
      </w:pPr>
      <w:r>
        <w:t xml:space="preserve">Conclusion: A Catalyst for Ivory Coast's Industrial Renaissance</w:t>
      </w:r>
    </w:p>
    <w:p>
      <w:pPr>
        <w:pStyle w:val="FirstParagraph"/>
      </w:pPr>
      <w:r>
        <w:t xml:space="preserve">This Research Proposal asserts that the Mechatronics Engineer is not merely a technical role but a strategic asset for Ivory Coast Abidjan's industrial transformation. By embedding specialized engineering expertise within the heart of Côte d'Ivoire's economic engine, we move beyond superficial technology adoption toward sustainable, locally driven innovation. The proposed research directly responds to the nation's developmental priorities while addressing an urgent skills deficit. Success will position Abidjan as a beacon of African technological advancement—one where Ivorian Mechatronics Engineers lead the charge in building factories of the future, powering agriculture with precision automation, and securing Ivory Coast's place at the forefront of emerging-market industrialization. The time for localized mechatronic solutions is now; this Research Proposal provides the roadmap for Ivory Coast Abidjan to seize it.</w:t>
      </w:r>
    </w:p>
    <w:bookmarkEnd w:id="27"/>
    <w:bookmarkStart w:id="28" w:name="references"/>
    <w:p>
      <w:pPr>
        <w:pStyle w:val="Heading2"/>
      </w:pPr>
      <w:r>
        <w:t xml:space="preserve">References</w:t>
      </w:r>
    </w:p>
    <w:p>
      <w:pPr>
        <w:pStyle w:val="FirstParagraph"/>
      </w:pPr>
      <w:r>
        <w:t xml:space="preserve">National Development Plan (Côte d'Ivoire 2030), Ministry of Economy and Finance; African Development Bank (AfDB). "Industrialization in Côte d'Ivoire: Opportunities for Innovation," 2023; International Federation of Robotics. "Africa Automation Report," 2024.</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Mechatronics Engineering in Ivory Coast Abidjan</dc:title>
  <dc:creator/>
  <dc:language>en</dc:language>
  <cp:keywords/>
  <dcterms:created xsi:type="dcterms:W3CDTF">2026-05-02T03:18:39Z</dcterms:created>
  <dcterms:modified xsi:type="dcterms:W3CDTF">2026-05-02T03:18:39Z</dcterms:modified>
</cp:coreProperties>
</file>

<file path=docProps/custom.xml><?xml version="1.0" encoding="utf-8"?>
<Properties xmlns="http://schemas.openxmlformats.org/officeDocument/2006/custom-properties" xmlns:vt="http://schemas.openxmlformats.org/officeDocument/2006/docPropsVTypes"/>
</file>