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Excellence</w:t>
      </w:r>
      <w:r>
        <w:t xml:space="preserve"> </w:t>
      </w:r>
      <w:r>
        <w:t xml:space="preserve">in</w:t>
      </w:r>
      <w:r>
        <w:t xml:space="preserve"> </w:t>
      </w:r>
      <w:r>
        <w:t xml:space="preserve">Switzerland</w:t>
      </w:r>
      <w:r>
        <w:t xml:space="preserve"> </w:t>
      </w:r>
      <w:r>
        <w:t xml:space="preserve">Zurich</w:t>
      </w:r>
    </w:p>
    <w:bookmarkStart w:id="20" w:name="Xbeddaa6c4db6c78f86c0474d298d7c2be702637"/>
    <w:p>
      <w:pPr>
        <w:pStyle w:val="Heading1"/>
      </w:pPr>
      <w:r>
        <w:t xml:space="preserve">Research Proposal: Advancing Mechatronics Engineering Excellence in Switzerland Zurich</w:t>
      </w:r>
    </w:p>
    <w:p>
      <w:pPr>
        <w:pStyle w:val="FirstParagraph"/>
      </w:pPr>
      <w:r>
        <w:rPr>
          <w:bCs/>
          <w:b/>
        </w:rPr>
        <w:t xml:space="preserve">Introduction and Context:</w:t>
      </w:r>
    </w:p>
    <w:p>
      <w:pPr>
        <w:pStyle w:val="BodyText"/>
      </w:pPr>
      <w:r>
        <w:t xml:space="preserve">The rapidly evolving landscape of industrial automation, robotics, and intelligent systems demands a new generation of highly skilled professionals. This Research Proposal outlines a critical initiative to address the growing demand for specialized expertise within the field of Mechatronics Engineering in Switzerland Zurich. As a global hub for innovation, precision manufacturing, and advanced technology development, Switzerland Zurich stands at the forefront of mechatronics applications in sectors such as medical technology, autonomous systems, sustainable energy infrastructure, and high-precision industrial automation. The proposed research directly targets the need to cultivate and optimize the capabilities of the Mechatronics Engineer within this uniquely productive Swiss ecosystem.</w:t>
      </w:r>
    </w:p>
    <w:p>
      <w:pPr>
        <w:pStyle w:val="BodyText"/>
      </w:pPr>
      <w:r>
        <w:rPr>
          <w:bCs/>
          <w:b/>
        </w:rPr>
        <w:t xml:space="preserve">Problem Statement:</w:t>
      </w:r>
    </w:p>
    <w:p>
      <w:pPr>
        <w:pStyle w:val="BodyText"/>
      </w:pPr>
      <w:r>
        <w:t xml:space="preserve">Despite Switzerland's leadership in engineering excellence, a significant gap exists between current academic training programs and the specific, complex demands placed on modern Mechatronics Engineers operating in Zurich's dynamic industrial and research environment. Industry reports from the Swiss Federal Statistical Office (BFS) and leading firms like ABB, Sulzer, and ETH Zurich laboratories consistently highlight a shortage of engineers possessing integrated expertise spanning mechanical design, electrical systems, embedded computing, sensor fusion, control theory, and advanced software development—core competencies required to drive innovation in Zurich's key sectors. Current curricula often lack sufficient depth in emerging areas like AI-driven adaptive control systems for robotics or the seamless integration of cyber-physical systems within Swiss manufacturing standards. This skills gap impedes Switzerland's ability to fully capitalize on its position as a global leader and risks diminishing the competitiveness of its high-value engineering output, particularly in the heartland of Switzerland Zurich.</w:t>
      </w:r>
    </w:p>
    <w:p>
      <w:pPr>
        <w:pStyle w:val="BodyText"/>
      </w:pPr>
      <w:r>
        <w:rPr>
          <w:bCs/>
          <w:b/>
        </w:rPr>
        <w:t xml:space="preserve">Research Objectives:</w:t>
      </w:r>
    </w:p>
    <w:p>
      <w:pPr>
        <w:pStyle w:val="BodyText"/>
      </w:pPr>
      <w:r>
        <w:t xml:space="preserve">This comprehensive Research Proposal aims to establish a foundational framework for optimizing Mechatronics Engineer development specifically tailored to the needs of industry and research institutions in Switzerland Zurich. The primary objectives are:</w:t>
      </w:r>
    </w:p>
    <w:p>
      <w:pPr>
        <w:numPr>
          <w:ilvl w:val="0"/>
          <w:numId w:val="1001"/>
        </w:numPr>
        <w:pStyle w:val="Compact"/>
      </w:pPr>
      <w:r>
        <w:t xml:space="preserve">To conduct an extensive analysis of the evolving skill requirements, technological challenges, and innovation priorities faced by leading Mechatronics Engineers within Swiss companies and research labs (e.g., ETH Zurich, Empa) based in Zurich.</w:t>
      </w:r>
    </w:p>
    <w:p>
      <w:pPr>
        <w:numPr>
          <w:ilvl w:val="0"/>
          <w:numId w:val="1001"/>
        </w:numPr>
        <w:pStyle w:val="Compact"/>
      </w:pPr>
      <w:r>
        <w:t xml:space="preserve">To develop a validated competency model for the next-generation Mechatronics Engineer in the Switzerland Zurich context, integrating cutting-edge technical domains with essential soft skills like cross-functional collaboration and rapid prototyping within agile development cycles.</w:t>
      </w:r>
    </w:p>
    <w:p>
      <w:pPr>
        <w:numPr>
          <w:ilvl w:val="0"/>
          <w:numId w:val="1001"/>
        </w:numPr>
        <w:pStyle w:val="Compact"/>
      </w:pPr>
      <w:r>
        <w:t xml:space="preserve">To propose evidence-based recommendations for reforming academic curricula at Swiss universities (particularly ETH Zurich, University of Zurich) and vocational training programs to better align with the precise demands identified in the local industry ecosystem.</w:t>
      </w:r>
    </w:p>
    <w:p>
      <w:pPr>
        <w:numPr>
          <w:ilvl w:val="0"/>
          <w:numId w:val="1001"/>
        </w:numPr>
        <w:pStyle w:val="Compact"/>
      </w:pPr>
      <w:r>
        <w:t xml:space="preserve">To create a pilot framework for industry-academia collaboration models that facilitate real-world project integration and continuous skill development pathways specifically designed for Mechatronics Engineers operating in Switzerland Zurich.</w:t>
      </w:r>
    </w:p>
    <w:p>
      <w:pPr>
        <w:pStyle w:val="FirstParagraph"/>
      </w:pPr>
      <w:r>
        <w:rPr>
          <w:bCs/>
          <w:b/>
        </w:rPr>
        <w:t xml:space="preserve">Methodology:</w:t>
      </w:r>
    </w:p>
    <w:p>
      <w:pPr>
        <w:pStyle w:val="BodyText"/>
      </w:pPr>
      <w:r>
        <w:t xml:space="preserve">The research will employ a mixed-methods approach, ensuring rigor and practical relevance for the Switzerland Zurich environment. Phase 1 involves targeted qualitative interviews (n=30-40) with senior Mechatronics Engineers, R&amp;D managers, and hiring leads from key Zurich-based companies across medical devices, robotics automation (ABB), precision engineering (Swisslog), and advanced manufacturing. This will identify critical skill gaps and future-oriented technological needs. Phase 2 utilizes a quantitative survey distributed to over 150 Mechatronics Engineer professionals currently working in Zurich to quantify the prevalence of specific competencies and their perceived impact on project success. Concurrently, a systematic review of industry white papers, patents filed by Zurich entities, and academic publications from ETH Zurich's Robotics Lab will map emerging technological trajectories. Phase 3 synthesizes findings into the competency model and collaborates with academic partners (e.g., Department of Mechanical and Process Engineering at ETH Zurich) to draft curriculum integration proposals. The entire research process will be grounded in Swiss cultural and professional context, respecting the high value placed on precision, reliability, and interdisciplinary collaboration inherent in Switzerland Zurich's engineering ethos.</w:t>
      </w:r>
    </w:p>
    <w:p>
      <w:pPr>
        <w:pStyle w:val="BodyText"/>
      </w:pPr>
      <w:r>
        <w:rPr>
          <w:bCs/>
          <w:b/>
        </w:rPr>
        <w:t xml:space="preserve">Significance and Impact:</w:t>
      </w:r>
    </w:p>
    <w:p>
      <w:pPr>
        <w:pStyle w:val="BodyText"/>
      </w:pPr>
      <w:r>
        <w:t xml:space="preserve">This Research Proposal holds profound significance for Switzerland Zurich. By directly addressing the specific needs of Mechatronics Engineers within this premier innovation hub, the project will deliver tangible benefits: enhanced graduate employability with industry-ready skills, improved retention of top talent within Swiss companies, accelerated R&amp;D cycles for innovative products (e.g., next-gen surgical robots or sustainable factory automation), and strengthened Switzerland's global reputation as the definitive center for advanced mechatronic solutions. The findings will provide actionable data to policymakers (State Secretariat for Economic Affairs - SECO) and educational institutions, guiding resource allocation towards programs that directly support Zurich's economic engine. Crucially, this research moves beyond generic skill lists; it creates a localized, evidence-based blueprint for developing the Mechatronics Engineer who can thrive and lead in the unique Swiss context where precision engineering meets digital innovation. The outcome will not only benefit individual engineers but also bolster Switzerland Zurich's position as an indispensable global nexus for mechatronic innovation, directly contributing to national economic resilience and technological sovereignty.</w:t>
      </w:r>
    </w:p>
    <w:p>
      <w:pPr>
        <w:pStyle w:val="BodyText"/>
      </w:pPr>
      <w:r>
        <w:rPr>
          <w:bCs/>
          <w:b/>
        </w:rPr>
        <w:t xml:space="preserve">Conclusion:</w:t>
      </w:r>
    </w:p>
    <w:p>
      <w:pPr>
        <w:pStyle w:val="BodyText"/>
      </w:pPr>
      <w:r>
        <w:t xml:space="preserve">The demand for exceptional Mechatronics Engineers is a cornerstone of Switzerland Zurich's continued success in high-tech manufacturing and research. This Research Proposal provides a structured, evidence-driven approach to bridge the identified gap between education and industry needs within this critical locale. It recognizes that the future of Swiss innovation hinges on precisely calibrated talent development tailored to the specific challenges and opportunities present in Switzerland Zurich itself. By focusing intently on cultivating world-class Mechatronics Engineers equipped for the complex realities of Zurich-based industry, this research offers a vital roadmap for sustaining Switzerland's leadership position and ensuring its engineering excellence remains unmatched globally. The successful implementation of this Research Proposal will directly empower the Mechatronics Engineer as a key catalyst for technological advancement within the vibrant ecosystem of Switzerland Zurich.</w:t>
      </w:r>
    </w:p>
    <w:p>
      <w:pPr>
        <w:pStyle w:val="BodyText"/>
      </w:pPr>
      <w:r>
        <w:rPr>
          <w:bCs/>
          <w:b/>
        </w:rP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Mechatronics Engineering Excellence in Switzerland Zurich</dc:title>
  <dc:creator/>
  <cp:keywords/>
  <dcterms:created xsi:type="dcterms:W3CDTF">2026-07-20T02:20:01Z</dcterms:created>
  <dcterms:modified xsi:type="dcterms:W3CDTF">2026-07-20T02:20:01Z</dcterms:modified>
</cp:coreProperties>
</file>

<file path=docProps/custom.xml><?xml version="1.0" encoding="utf-8"?>
<Properties xmlns="http://schemas.openxmlformats.org/officeDocument/2006/custom-properties" xmlns:vt="http://schemas.openxmlformats.org/officeDocument/2006/docPropsVTypes"/>
</file>