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Medical</w:t>
      </w:r>
      <w:r>
        <w:t xml:space="preserve"> </w:t>
      </w:r>
      <w:r>
        <w:t xml:space="preserve">Research</w:t>
      </w:r>
      <w:r>
        <w:t xml:space="preserve"> </w:t>
      </w:r>
      <w:r>
        <w:t xml:space="preserve">in</w:t>
      </w:r>
      <w:r>
        <w:t xml:space="preserve"> </w:t>
      </w:r>
      <w:r>
        <w:t xml:space="preserve">Algeria</w:t>
      </w:r>
      <w:r>
        <w:t xml:space="preserve"> </w:t>
      </w:r>
      <w:r>
        <w:t xml:space="preserve">Algiers</w:t>
      </w:r>
    </w:p>
    <w:bookmarkStart w:id="28" w:name="Xb3e59097ca5c94736155a045aa31faa823a68a2"/>
    <w:p>
      <w:pPr>
        <w:pStyle w:val="Heading1"/>
      </w:pPr>
      <w:r>
        <w:t xml:space="preserve">Research Proposal: Strategic Recruitment of a Medical Researcher for NCDs in Urban Algiers, Algeria</w:t>
      </w:r>
    </w:p>
    <w:bookmarkStart w:id="20" w:name="introduction-and-context"/>
    <w:p>
      <w:pPr>
        <w:pStyle w:val="Heading2"/>
      </w:pPr>
      <w:r>
        <w:t xml:space="preserve">1. Introduction and Context</w:t>
      </w:r>
    </w:p>
    <w:p>
      <w:pPr>
        <w:pStyle w:val="FirstParagraph"/>
      </w:pPr>
      <w:r>
        <w:t xml:space="preserve">This</w:t>
      </w:r>
      <w:r>
        <w:t xml:space="preserve"> </w:t>
      </w:r>
      <w:r>
        <w:rPr>
          <w:bCs/>
          <w:b/>
        </w:rPr>
        <w:t xml:space="preserve">Research Proposal</w:t>
      </w:r>
      <w:r>
        <w:t xml:space="preserve"> </w:t>
      </w:r>
      <w:r>
        <w:t xml:space="preserve">outlines a critical initiative to establish a dedicated Medical Researcher position within the Department of Public Health at the University of Algiers (UA), Algeria. The focus is on addressing the escalating burden of Non-Communicable Diseases (NCDs) in urban populations, specifically targeting Algeria's capital city, Algiers. As Algeria navigates rapid demographic and epidemiological transitions, with NCDs now accounting for over 65% of all deaths according to the World Health Organization (WHO), there is an urgent need for locally grounded research capacity. This proposal directly responds to Algeria's National Strategy for the Fight Against Non-Communicable Diseases (2018-2030) and positions Algiers as a central hub for evidence-based interventions in North Africa.</w:t>
      </w:r>
    </w:p>
    <w:bookmarkEnd w:id="20"/>
    <w:bookmarkStart w:id="21" w:name="X57013f3651a4dc149158ba46785064ebd4e6923"/>
    <w:p>
      <w:pPr>
        <w:pStyle w:val="Heading2"/>
      </w:pPr>
      <w:r>
        <w:t xml:space="preserve">2. Problem Statement: Critical Gaps in Algiers</w:t>
      </w:r>
    </w:p>
    <w:p>
      <w:pPr>
        <w:pStyle w:val="FirstParagraph"/>
      </w:pPr>
      <w:r>
        <w:t xml:space="preserve">Despite Algeria's significant investments in healthcare infrastructure, urban centers like Algiers face a severe knowledge gap regarding the local determinants of NCDs such as diabetes, cardiovascular diseases, and obesity. Existing national data often relies on outdated surveys or lacks granularity for specific urban sub-populations within Algeria Algiers. Crucially, there is a dearth of Algerian-based Medical Researcher expertise capable of designing culturally sensitive studies that account for Algiers' unique socio-economic landscape—characterized by dense urban living, evolving dietary patterns influenced by globalization, and variable access to preventive care across districts like Bab El Oued, Sidi M'Hamed, and Ben Aknoun. Without context-specific research led by a qualified</w:t>
      </w:r>
      <w:r>
        <w:t xml:space="preserve"> </w:t>
      </w:r>
      <w:r>
        <w:rPr>
          <w:bCs/>
          <w:b/>
        </w:rPr>
        <w:t xml:space="preserve">Medical Researcher</w:t>
      </w:r>
      <w:r>
        <w:t xml:space="preserve">, national health policies risk being misaligned with the realities of Algiers' 4 million+ residents.</w:t>
      </w:r>
    </w:p>
    <w:bookmarkEnd w:id="21"/>
    <w:bookmarkStart w:id="22" w:name="Xe56f91afdfceabe9f14c37dda72690baeecc489"/>
    <w:p>
      <w:pPr>
        <w:pStyle w:val="Heading2"/>
      </w:pPr>
      <w:r>
        <w:t xml:space="preserve">3. Research Objectives: A Medical Researcher-Driven Approach</w:t>
      </w:r>
    </w:p>
    <w:p>
      <w:pPr>
        <w:pStyle w:val="FirstParagraph"/>
      </w:pPr>
      <w:r>
        <w:t xml:space="preserve">This proposal seeks to recruit a highly qualified</w:t>
      </w:r>
      <w:r>
        <w:t xml:space="preserve"> </w:t>
      </w:r>
      <w:r>
        <w:rPr>
          <w:bCs/>
          <w:b/>
        </w:rPr>
        <w:t xml:space="preserve">Medical Researcher</w:t>
      </w:r>
      <w:r>
        <w:t xml:space="preserve"> </w:t>
      </w:r>
      <w:r>
        <w:t xml:space="preserve">whose primary mission will be to lead a 3-year longitudinal study titled "Urban NCD Risk Factors and Community Interventions in Algiers, Algeria." Key objectives include:</w:t>
      </w:r>
    </w:p>
    <w:p>
      <w:pPr>
        <w:numPr>
          <w:ilvl w:val="0"/>
          <w:numId w:val="1001"/>
        </w:numPr>
        <w:pStyle w:val="Compact"/>
      </w:pPr>
      <w:r>
        <w:rPr>
          <w:bCs/>
          <w:b/>
        </w:rPr>
        <w:t xml:space="preserve">Mapping Local Epidemiology:</w:t>
      </w:r>
      <w:r>
        <w:t xml:space="preserve"> </w:t>
      </w:r>
      <w:r>
        <w:t xml:space="preserve">Generate precise prevalence data for NCDs and their risk factors (diet, physical inactivity, tobacco) across 5 distinct neighborhoods in Algiers.</w:t>
      </w:r>
    </w:p>
    <w:p>
      <w:pPr>
        <w:numPr>
          <w:ilvl w:val="0"/>
          <w:numId w:val="1001"/>
        </w:numPr>
        <w:pStyle w:val="Compact"/>
      </w:pPr>
      <w:r>
        <w:rPr>
          <w:bCs/>
          <w:b/>
        </w:rPr>
        <w:t xml:space="preserve">Culturally Adapted Intervention Design:</w:t>
      </w:r>
      <w:r>
        <w:t xml:space="preserve"> </w:t>
      </w:r>
      <w:r>
        <w:t xml:space="preserve">Co-develop feasible, community-accepted prevention strategies with local health centers and municipal authorities in Algeria Algiers.</w:t>
      </w:r>
    </w:p>
    <w:bookmarkEnd w:id="22"/>
    <w:bookmarkStart w:id="23" w:name="methodology-grounded-in-algeria-algiers"/>
    <w:p>
      <w:pPr>
        <w:pStyle w:val="Heading2"/>
      </w:pPr>
      <w:r>
        <w:t xml:space="preserve">4. Methodology: Grounded in Algeria Algiers</w:t>
      </w:r>
    </w:p>
    <w:p>
      <w:pPr>
        <w:pStyle w:val="FirstParagraph"/>
      </w:pPr>
      <w:r>
        <w:t xml:space="preserve">The proposed research methodology is meticulously designed for the Algerian context. The appointed</w:t>
      </w:r>
      <w:r>
        <w:t xml:space="preserve"> </w:t>
      </w:r>
      <w:r>
        <w:rPr>
          <w:bCs/>
          <w:b/>
        </w:rPr>
        <w:t xml:space="preserve">Medical Researcher</w:t>
      </w:r>
      <w:r>
        <w:t xml:space="preserve"> </w:t>
      </w:r>
      <w:r>
        <w:t xml:space="preserve">will:</w:t>
      </w:r>
    </w:p>
    <w:p>
      <w:pPr>
        <w:numPr>
          <w:ilvl w:val="0"/>
          <w:numId w:val="1002"/>
        </w:numPr>
        <w:pStyle w:val="Compact"/>
      </w:pPr>
      <w:r>
        <w:rPr>
          <w:bCs/>
          <w:b/>
        </w:rPr>
        <w:t xml:space="preserve">Collaborate with Local Institutions:</w:t>
      </w:r>
      <w:r>
        <w:t xml:space="preserve"> </w:t>
      </w:r>
      <w:r>
        <w:t xml:space="preserve">Partner with Algiers University Hospital, the National Institute of Public Health (INSP), and municipal health clinics across Algiers to ensure community trust and data validity.</w:t>
      </w:r>
    </w:p>
    <w:p>
      <w:pPr>
        <w:numPr>
          <w:ilvl w:val="0"/>
          <w:numId w:val="1002"/>
        </w:numPr>
        <w:pStyle w:val="Compact"/>
      </w:pPr>
      <w:r>
        <w:rPr>
          <w:bCs/>
          <w:b/>
        </w:rPr>
        <w:t xml:space="preserve">Employ Mixed-Methods:</w:t>
      </w:r>
      <w:r>
        <w:t xml:space="preserve"> </w:t>
      </w:r>
      <w:r>
        <w:t xml:space="preserve">Combine quantitative surveys (using WHO STEPS instruments adapted for Algerian cultural norms) with qualitative focus groups in Arabic/French dialects to capture nuanced lived experiences of NCD risk in Algiers.</w:t>
      </w:r>
    </w:p>
    <w:p>
      <w:pPr>
        <w:numPr>
          <w:ilvl w:val="0"/>
          <w:numId w:val="1002"/>
        </w:numPr>
        <w:pStyle w:val="Compact"/>
      </w:pPr>
      <w:r>
        <w:rPr>
          <w:bCs/>
          <w:b/>
        </w:rPr>
        <w:t xml:space="preserve">Data Analysis:</w:t>
      </w:r>
      <w:r>
        <w:t xml:space="preserve"> </w:t>
      </w:r>
      <w:r>
        <w:t xml:space="preserve">Utilize statistical models tailored to urban Algerian demographic data, with results contextualized within Algeria's broader healthcare challenges (e.g., resource constraints in peri-urban areas of Algiers).</w:t>
      </w:r>
    </w:p>
    <w:bookmarkEnd w:id="23"/>
    <w:bookmarkStart w:id="24" w:name="Xe967528461defc89c9ff1930edc21bca8d4af70"/>
    <w:p>
      <w:pPr>
        <w:pStyle w:val="Heading2"/>
      </w:pPr>
      <w:r>
        <w:t xml:space="preserve">5. The Role of the Medical Researcher: Critical Success Factor</w:t>
      </w:r>
    </w:p>
    <w:p>
      <w:pPr>
        <w:pStyle w:val="FirstParagraph"/>
      </w:pPr>
      <w:r>
        <w:t xml:space="preserve">The success of this</w:t>
      </w:r>
      <w:r>
        <w:t xml:space="preserve"> </w:t>
      </w:r>
      <w:r>
        <w:rPr>
          <w:bCs/>
          <w:b/>
        </w:rPr>
        <w:t xml:space="preserve">Research Proposal</w:t>
      </w:r>
      <w:r>
        <w:t xml:space="preserve"> </w:t>
      </w:r>
      <w:r>
        <w:t xml:space="preserve">hinges entirely on the expertise and local insight of the appointed</w:t>
      </w:r>
      <w:r>
        <w:t xml:space="preserve"> </w:t>
      </w:r>
      <w:r>
        <w:rPr>
          <w:bCs/>
          <w:b/>
        </w:rPr>
        <w:t xml:space="preserve">Medical Researcher</w:t>
      </w:r>
      <w:r>
        <w:t xml:space="preserve">. This position requires:</w:t>
      </w:r>
    </w:p>
    <w:p>
      <w:pPr>
        <w:numPr>
          <w:ilvl w:val="0"/>
          <w:numId w:val="1003"/>
        </w:numPr>
        <w:pStyle w:val="Compact"/>
      </w:pPr>
      <w:r>
        <w:t xml:space="preserve">A PhD in Public Health, Epidemiology, or a related medical field with proven experience conducting field research in North Africa.</w:t>
      </w:r>
    </w:p>
    <w:p>
      <w:pPr>
        <w:numPr>
          <w:ilvl w:val="0"/>
          <w:numId w:val="1003"/>
        </w:numPr>
        <w:pStyle w:val="Compact"/>
      </w:pPr>
      <w:r>
        <w:t xml:space="preserve">Fluency in Arabic (Darija and Modern Standard) and French—essential for effective engagement within Algeria Algiers' social fabric.</w:t>
      </w:r>
    </w:p>
    <w:p>
      <w:pPr>
        <w:numPr>
          <w:ilvl w:val="0"/>
          <w:numId w:val="1003"/>
        </w:numPr>
        <w:pStyle w:val="Compact"/>
      </w:pPr>
      <w:r>
        <w:t xml:space="preserve">Demonstrated ability to navigate Algerian institutional frameworks, including ethics approval processes via the Ministry of Health's National Ethics Committee.</w:t>
      </w:r>
    </w:p>
    <w:p>
      <w:pPr>
        <w:numPr>
          <w:ilvl w:val="0"/>
          <w:numId w:val="1003"/>
        </w:numPr>
        <w:pStyle w:val="Compact"/>
      </w:pPr>
      <w:r>
        <w:t xml:space="preserve">A commitment to translating research into practical tools usable by primary healthcare providers in Algiers' community clinics.</w:t>
      </w:r>
    </w:p>
    <w:p>
      <w:pPr>
        <w:pStyle w:val="FirstParagraph"/>
      </w:pPr>
      <w:r>
        <w:t xml:space="preserve">This is not merely a technical role; it demands cultural intelligence and a deep understanding of Algeria’s healthcare ecosystem. The</w:t>
      </w:r>
      <w:r>
        <w:t xml:space="preserve"> </w:t>
      </w:r>
      <w:r>
        <w:rPr>
          <w:bCs/>
          <w:b/>
        </w:rPr>
        <w:t xml:space="preserve">Medical Researcher</w:t>
      </w:r>
      <w:r>
        <w:t xml:space="preserve"> </w:t>
      </w:r>
      <w:r>
        <w:t xml:space="preserve">will act as the vital bridge between global evidence, Algerian policy needs, and community realities in Algiers.</w:t>
      </w:r>
    </w:p>
    <w:bookmarkEnd w:id="24"/>
    <w:bookmarkStart w:id="25" w:name="expected-outcomes-and-impact-for-algeria"/>
    <w:p>
      <w:pPr>
        <w:pStyle w:val="Heading2"/>
      </w:pPr>
      <w:r>
        <w:t xml:space="preserve">6. Expected Outcomes and Impact for Algeria</w:t>
      </w:r>
    </w:p>
    <w:p>
      <w:pPr>
        <w:pStyle w:val="FirstParagraph"/>
      </w:pPr>
      <w:r>
        <w:t xml:space="preserve">This initiative promises transformative outcomes for Algeria:</w:t>
      </w:r>
    </w:p>
    <w:p>
      <w:pPr>
        <w:numPr>
          <w:ilvl w:val="0"/>
          <w:numId w:val="1004"/>
        </w:numPr>
        <w:pStyle w:val="Compact"/>
      </w:pPr>
      <w:r>
        <w:rPr>
          <w:bCs/>
          <w:b/>
        </w:rPr>
        <w:t xml:space="preserve">Immediate Policy Impact:</w:t>
      </w:r>
      <w:r>
        <w:t xml:space="preserve"> </w:t>
      </w:r>
      <w:r>
        <w:t xml:space="preserve">Evidence to directly inform the Algerian Ministry of Health’s revision of urban NCD prevention programs in Algiers.</w:t>
      </w:r>
    </w:p>
    <w:p>
      <w:pPr>
        <w:numPr>
          <w:ilvl w:val="0"/>
          <w:numId w:val="1004"/>
        </w:numPr>
        <w:pStyle w:val="Compact"/>
      </w:pPr>
      <w:r>
        <w:rPr>
          <w:bCs/>
          <w:b/>
        </w:rPr>
        <w:t xml:space="preserve">Sustainable Capacity Building:</w:t>
      </w:r>
      <w:r>
        <w:t xml:space="preserve"> </w:t>
      </w:r>
      <w:r>
        <w:t xml:space="preserve">The recruited Medical Researcher will mentor 3-5 Algerian early-career researchers, building local research capacity beyond the project lifespan.</w:t>
      </w:r>
    </w:p>
    <w:p>
      <w:pPr>
        <w:numPr>
          <w:ilvl w:val="0"/>
          <w:numId w:val="1004"/>
        </w:numPr>
        <w:pStyle w:val="Compact"/>
      </w:pPr>
      <w:r>
        <w:rPr>
          <w:bCs/>
          <w:b/>
        </w:rPr>
        <w:t xml:space="preserve">Scalable Model:</w:t>
      </w:r>
      <w:r>
        <w:t xml:space="preserve"> </w:t>
      </w:r>
      <w:r>
        <w:t xml:space="preserve">A proven methodology for studying NCDs in other major Algerian cities (e.g., Oran, Constantine) using Algiers as a benchmark.</w:t>
      </w:r>
    </w:p>
    <w:p>
      <w:pPr>
        <w:numPr>
          <w:ilvl w:val="0"/>
          <w:numId w:val="1004"/>
        </w:numPr>
        <w:pStyle w:val="Compact"/>
      </w:pPr>
      <w:r>
        <w:rPr>
          <w:bCs/>
          <w:b/>
        </w:rPr>
        <w:t xml:space="preserve">Economic Benefit:</w:t>
      </w:r>
      <w:r>
        <w:t xml:space="preserve"> </w:t>
      </w:r>
      <w:r>
        <w:t xml:space="preserve">Reduced future healthcare costs through effective prevention—critical for Algeria’s economic diversification goals under the "Algeria 2030" vision.</w:t>
      </w:r>
    </w:p>
    <w:bookmarkEnd w:id="25"/>
    <w:bookmarkStart w:id="26" w:name="budgetary-and-resource-considerations"/>
    <w:p>
      <w:pPr>
        <w:pStyle w:val="Heading2"/>
      </w:pPr>
      <w:r>
        <w:t xml:space="preserve">7. Budgetary and Resource Considerations</w:t>
      </w:r>
    </w:p>
    <w:p>
      <w:pPr>
        <w:pStyle w:val="FirstParagraph"/>
      </w:pPr>
      <w:r>
        <w:t xml:space="preserve">A detailed budget for the Medical Researcher position and associated research activities is available in Annex A. Key allocations include:</w:t>
      </w:r>
    </w:p>
    <w:p>
      <w:pPr>
        <w:numPr>
          <w:ilvl w:val="0"/>
          <w:numId w:val="1005"/>
        </w:numPr>
        <w:pStyle w:val="Compact"/>
      </w:pPr>
      <w:r>
        <w:t xml:space="preserve">Competitive salary reflecting Algerian academic standards, inclusive of research travel within Algiers.</w:t>
      </w:r>
    </w:p>
    <w:p>
      <w:pPr>
        <w:numPr>
          <w:ilvl w:val="0"/>
          <w:numId w:val="1005"/>
        </w:numPr>
        <w:pStyle w:val="Compact"/>
      </w:pPr>
      <w:r>
        <w:t xml:space="preserve">Fieldwork costs (survey tools, translator support, community engagement events) tailored to Algiers' urban logistics.</w:t>
      </w:r>
    </w:p>
    <w:p>
      <w:pPr>
        <w:numPr>
          <w:ilvl w:val="0"/>
          <w:numId w:val="1005"/>
        </w:numPr>
        <w:pStyle w:val="Compact"/>
      </w:pPr>
      <w:r>
        <w:t xml:space="preserve">Training for the Medical Researcher in advanced statistical methods and community-based participatory research (CBPR), delivered by partners at USTHB University, Algiers.</w:t>
      </w:r>
    </w:p>
    <w:bookmarkEnd w:id="26"/>
    <w:bookmarkStart w:id="27" w:name="Xcabfb9ad82487164f2d27c31166297557b292f8"/>
    <w:p>
      <w:pPr>
        <w:pStyle w:val="Heading2"/>
      </w:pPr>
      <w:r>
        <w:t xml:space="preserve">8. Conclusion: A Catalyst for Health Equity in Algeria</w:t>
      </w:r>
    </w:p>
    <w:p>
      <w:pPr>
        <w:pStyle w:val="FirstParagraph"/>
      </w:pPr>
      <w:r>
        <w:t xml:space="preserve">This</w:t>
      </w:r>
      <w:r>
        <w:t xml:space="preserve"> </w:t>
      </w:r>
      <w:r>
        <w:rPr>
          <w:bCs/>
          <w:b/>
        </w:rPr>
        <w:t xml:space="preserve">Research Proposal</w:t>
      </w:r>
      <w:r>
        <w:t xml:space="preserve"> </w:t>
      </w:r>
      <w:r>
        <w:t xml:space="preserve">is not merely a study—it is a strategic investment in Algeria's future health security, centered on the indispensable role of a locally embedded Medical Researcher. By focusing squarely on the complexities of urban life in Algiers, this work addresses an acute gap that national surveys have consistently overlooked. The outcomes will directly contribute to achieving Algeria's Sustainable Development Goals (SDGs), particularly SDG 3 (Good Health and Well-being), by generating evidence that empowers communities and policymakers across Algeria Algiers. We urgently seek approval to recruit a visionary Medical Researcher who embodies the commitment, expertise, and cultural fluency necessary to drive this critical initiative forward. The time for targeted, context-specific medical research in Algeria’s capital is now.</w:t>
      </w:r>
    </w:p>
    <w:p>
      <w:pPr>
        <w:pStyle w:val="BodyText"/>
      </w:pPr>
      <w:r>
        <w:rPr>
          <w:bCs/>
          <w:b/>
        </w:rPr>
        <w:t xml:space="preserve">Prepared by:</w:t>
      </w:r>
      <w:r>
        <w:t xml:space="preserve"> </w:t>
      </w:r>
      <w:r>
        <w:t xml:space="preserve">Department of Public Health, University of Algiers (UA), Algeria</w:t>
      </w:r>
    </w:p>
    <w:p>
      <w:pPr>
        <w:pStyle w:val="BodyText"/>
      </w:pPr>
      <w:r>
        <w:rPr>
          <w:bCs/>
          <w:b/>
        </w:rPr>
        <w:t xml:space="preserve">Date:</w:t>
      </w:r>
      <w:r>
        <w:t xml:space="preserve"> </w:t>
      </w:r>
      <w:r>
        <w:t xml:space="preserve">October 26, 2023</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Medical Research in Algeria Algiers</dc:title>
  <dc:creator/>
  <dc:language>en</dc:language>
  <cp:keywords/>
  <dcterms:created xsi:type="dcterms:W3CDTF">2025-12-09T13:22:55Z</dcterms:created>
  <dcterms:modified xsi:type="dcterms:W3CDTF">2025-12-09T13:22:55Z</dcterms:modified>
</cp:coreProperties>
</file>

<file path=docProps/custom.xml><?xml version="1.0" encoding="utf-8"?>
<Properties xmlns="http://schemas.openxmlformats.org/officeDocument/2006/custom-properties" xmlns:vt="http://schemas.openxmlformats.org/officeDocument/2006/docPropsVTypes"/>
</file>